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E519" w14:textId="77777777" w:rsidR="00BD3EA8" w:rsidRPr="00156563" w:rsidRDefault="00BD3EA8">
      <w:pPr>
        <w:rPr>
          <w:rFonts w:ascii="Garamond" w:hAnsi="Garamond"/>
        </w:rPr>
      </w:pPr>
    </w:p>
    <w:p w14:paraId="09AEBCF7" w14:textId="2EE24E14" w:rsidR="0082345E" w:rsidRPr="00156563" w:rsidRDefault="00492215" w:rsidP="0082345E">
      <w:pPr>
        <w:jc w:val="center"/>
        <w:rPr>
          <w:rFonts w:ascii="Garamond" w:hAnsi="Garamond"/>
        </w:rPr>
      </w:pPr>
      <w:r w:rsidRPr="00156563">
        <w:rPr>
          <w:rFonts w:ascii="Garamond" w:hAnsi="Garamond"/>
          <w:noProof/>
        </w:rPr>
        <w:drawing>
          <wp:anchor distT="0" distB="0" distL="114300" distR="114300" simplePos="0" relativeHeight="251659264" behindDoc="0" locked="0" layoutInCell="1" allowOverlap="1" wp14:anchorId="3ADA2B5C" wp14:editId="5EBE36F2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945515" cy="10890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B0687" w14:textId="33044009" w:rsidR="0082345E" w:rsidRPr="00156563" w:rsidRDefault="0082345E" w:rsidP="0082345E">
      <w:pPr>
        <w:rPr>
          <w:rFonts w:ascii="Garamond" w:hAnsi="Garamond"/>
        </w:rPr>
      </w:pPr>
    </w:p>
    <w:p w14:paraId="4519762E" w14:textId="7CD7A58A" w:rsidR="00492215" w:rsidRPr="00156563" w:rsidRDefault="00492215" w:rsidP="0082345E">
      <w:pPr>
        <w:rPr>
          <w:rFonts w:ascii="Garamond" w:hAnsi="Garamond"/>
        </w:rPr>
      </w:pPr>
    </w:p>
    <w:p w14:paraId="77F68F5F" w14:textId="6E07468F" w:rsidR="00492215" w:rsidRPr="00156563" w:rsidRDefault="00492215" w:rsidP="0082345E">
      <w:pPr>
        <w:rPr>
          <w:rFonts w:ascii="Garamond" w:hAnsi="Garamond"/>
        </w:rPr>
      </w:pPr>
    </w:p>
    <w:p w14:paraId="282AC9B9" w14:textId="0C8975BB" w:rsidR="00492215" w:rsidRPr="00156563" w:rsidRDefault="00492215" w:rsidP="0082345E">
      <w:pPr>
        <w:rPr>
          <w:rFonts w:ascii="Garamond" w:hAnsi="Garamond"/>
        </w:rPr>
      </w:pPr>
    </w:p>
    <w:p w14:paraId="10765144" w14:textId="701CDA4B" w:rsidR="00492215" w:rsidRDefault="00492215" w:rsidP="0082345E">
      <w:pPr>
        <w:rPr>
          <w:rFonts w:ascii="Garamond" w:hAnsi="Garamond"/>
        </w:rPr>
      </w:pPr>
    </w:p>
    <w:p w14:paraId="1DEF7106" w14:textId="77777777" w:rsidR="00156563" w:rsidRPr="00156563" w:rsidRDefault="00156563" w:rsidP="0082345E">
      <w:pPr>
        <w:rPr>
          <w:rFonts w:ascii="Garamond" w:hAnsi="Garamond"/>
        </w:rPr>
      </w:pPr>
    </w:p>
    <w:p w14:paraId="0AAF0D0A" w14:textId="17AA88D3" w:rsidR="0082345E" w:rsidRPr="00156563" w:rsidRDefault="00AD5787" w:rsidP="00864BD5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44FD089" wp14:editId="7A970799">
            <wp:extent cx="2150416" cy="1612931"/>
            <wp:effectExtent l="0" t="0" r="0" b="0"/>
            <wp:docPr id="4" name="Image 4" descr="Une image contenant montagne, extérieur, ciel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ntagne, extérieur, ciel, nature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 b="-3"/>
                    <a:stretch/>
                  </pic:blipFill>
                  <pic:spPr>
                    <a:xfrm>
                      <a:off x="0" y="0"/>
                      <a:ext cx="2174658" cy="16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BD5">
        <w:rPr>
          <w:rFonts w:ascii="Garamond" w:hAnsi="Garamond"/>
          <w:noProof/>
        </w:rPr>
        <w:drawing>
          <wp:inline distT="0" distB="0" distL="0" distR="0" wp14:anchorId="2F4AA23D" wp14:editId="58176660">
            <wp:extent cx="1206587" cy="1608782"/>
            <wp:effectExtent l="0" t="0" r="0" b="4445"/>
            <wp:docPr id="3" name="Image 3" descr="Une image contenant montagne, extérieur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montagne, extérieur, ciel, herbe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75339" cy="17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B20D" w14:textId="2523087C" w:rsidR="0082345E" w:rsidRPr="00156563" w:rsidRDefault="0082345E" w:rsidP="00156563">
      <w:pPr>
        <w:jc w:val="center"/>
        <w:rPr>
          <w:rFonts w:ascii="Garamond" w:hAnsi="Garamond"/>
        </w:rPr>
      </w:pPr>
    </w:p>
    <w:p w14:paraId="7616E53E" w14:textId="77777777" w:rsidR="00492215" w:rsidRPr="00156563" w:rsidRDefault="00492215" w:rsidP="0082345E">
      <w:pPr>
        <w:jc w:val="center"/>
        <w:rPr>
          <w:rFonts w:ascii="Garamond" w:hAnsi="Garamond"/>
        </w:rPr>
      </w:pPr>
    </w:p>
    <w:p w14:paraId="381DC4CA" w14:textId="77777777" w:rsidR="00492215" w:rsidRPr="00156563" w:rsidRDefault="00492215" w:rsidP="0082345E">
      <w:pPr>
        <w:jc w:val="center"/>
        <w:rPr>
          <w:rFonts w:ascii="Garamond" w:hAnsi="Garamond"/>
        </w:rPr>
      </w:pPr>
    </w:p>
    <w:p w14:paraId="61296C63" w14:textId="6A6B2AF6" w:rsidR="00BD3EA8" w:rsidRPr="001B7D5E" w:rsidRDefault="00A73BED" w:rsidP="0082345E">
      <w:pPr>
        <w:jc w:val="center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W</w:t>
      </w:r>
      <w:r w:rsidR="00BD3EA8" w:rsidRPr="001B7D5E">
        <w:rPr>
          <w:rFonts w:ascii="Garamond" w:hAnsi="Garamond"/>
          <w:sz w:val="22"/>
          <w:szCs w:val="22"/>
        </w:rPr>
        <w:t>ebinaire du jeudi 2</w:t>
      </w:r>
      <w:r w:rsidR="00864BD5" w:rsidRPr="001B7D5E">
        <w:rPr>
          <w:rFonts w:ascii="Garamond" w:hAnsi="Garamond"/>
          <w:sz w:val="22"/>
          <w:szCs w:val="22"/>
        </w:rPr>
        <w:t>4</w:t>
      </w:r>
      <w:r w:rsidR="00BD3EA8" w:rsidRPr="001B7D5E">
        <w:rPr>
          <w:rFonts w:ascii="Garamond" w:hAnsi="Garamond"/>
          <w:sz w:val="22"/>
          <w:szCs w:val="22"/>
        </w:rPr>
        <w:t xml:space="preserve"> </w:t>
      </w:r>
      <w:r w:rsidR="00864BD5" w:rsidRPr="001B7D5E">
        <w:rPr>
          <w:rFonts w:ascii="Garamond" w:hAnsi="Garamond"/>
          <w:sz w:val="22"/>
          <w:szCs w:val="22"/>
        </w:rPr>
        <w:t xml:space="preserve">février </w:t>
      </w:r>
      <w:r w:rsidR="00BD3EA8" w:rsidRPr="001B7D5E">
        <w:rPr>
          <w:rFonts w:ascii="Garamond" w:hAnsi="Garamond"/>
          <w:sz w:val="22"/>
          <w:szCs w:val="22"/>
        </w:rPr>
        <w:t>2022 de 14h à 16h30</w:t>
      </w:r>
    </w:p>
    <w:p w14:paraId="7EAB5070" w14:textId="2D1D73EE" w:rsidR="00684EC9" w:rsidRPr="001B7D5E" w:rsidRDefault="00864BD5" w:rsidP="0082345E">
      <w:pPr>
        <w:jc w:val="center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Comment aborde-t-on les Plans</w:t>
      </w:r>
      <w:r w:rsidR="00BD3EA8" w:rsidRPr="001B7D5E">
        <w:rPr>
          <w:rFonts w:ascii="Garamond" w:hAnsi="Garamond"/>
          <w:sz w:val="22"/>
          <w:szCs w:val="22"/>
        </w:rPr>
        <w:t xml:space="preserve"> Paysage dans les Parcs naturels régionaux</w:t>
      </w:r>
      <w:r w:rsidRPr="001B7D5E">
        <w:rPr>
          <w:rFonts w:ascii="Garamond" w:hAnsi="Garamond"/>
          <w:sz w:val="22"/>
          <w:szCs w:val="22"/>
        </w:rPr>
        <w:t> ?</w:t>
      </w:r>
    </w:p>
    <w:p w14:paraId="1E9BC85C" w14:textId="59622CB0" w:rsidR="00A73BED" w:rsidRPr="001B7D5E" w:rsidRDefault="00A73BED">
      <w:pPr>
        <w:rPr>
          <w:rFonts w:ascii="Garamond" w:hAnsi="Garamond"/>
          <w:sz w:val="22"/>
          <w:szCs w:val="22"/>
        </w:rPr>
      </w:pPr>
    </w:p>
    <w:p w14:paraId="26594FC7" w14:textId="4B565817" w:rsidR="00A73BED" w:rsidRPr="001B7D5E" w:rsidRDefault="00A73BED" w:rsidP="00A73BED">
      <w:pPr>
        <w:jc w:val="center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Ordre du jour</w:t>
      </w:r>
    </w:p>
    <w:p w14:paraId="3ECE78A4" w14:textId="03C9D37C" w:rsidR="00BD3EA8" w:rsidRPr="001B7D5E" w:rsidRDefault="00BD3EA8">
      <w:pPr>
        <w:rPr>
          <w:rFonts w:ascii="Garamond" w:hAnsi="Garamond"/>
          <w:sz w:val="22"/>
          <w:szCs w:val="22"/>
        </w:rPr>
      </w:pPr>
    </w:p>
    <w:p w14:paraId="70C2F3B7" w14:textId="7DC38349" w:rsidR="00A73BED" w:rsidRPr="001B7D5E" w:rsidRDefault="00A73BED" w:rsidP="00492215">
      <w:pPr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Mots clés : Paysage, </w:t>
      </w:r>
      <w:r w:rsidR="000B4716" w:rsidRPr="001B7D5E">
        <w:rPr>
          <w:rFonts w:ascii="Garamond" w:hAnsi="Garamond"/>
          <w:sz w:val="22"/>
          <w:szCs w:val="22"/>
        </w:rPr>
        <w:t xml:space="preserve">Plan de paysage, </w:t>
      </w:r>
      <w:r w:rsidR="007E77DE" w:rsidRPr="001B7D5E">
        <w:rPr>
          <w:rFonts w:ascii="Garamond" w:hAnsi="Garamond"/>
          <w:sz w:val="22"/>
          <w:szCs w:val="22"/>
        </w:rPr>
        <w:t>Transition</w:t>
      </w:r>
      <w:r w:rsidR="00935D9E" w:rsidRPr="001B7D5E">
        <w:rPr>
          <w:rFonts w:ascii="Garamond" w:hAnsi="Garamond"/>
          <w:sz w:val="22"/>
          <w:szCs w:val="22"/>
        </w:rPr>
        <w:t>s</w:t>
      </w:r>
      <w:r w:rsidR="007E77DE" w:rsidRPr="001B7D5E">
        <w:rPr>
          <w:rFonts w:ascii="Garamond" w:hAnsi="Garamond"/>
          <w:sz w:val="22"/>
          <w:szCs w:val="22"/>
        </w:rPr>
        <w:t xml:space="preserve">, </w:t>
      </w:r>
      <w:r w:rsidR="005C404F" w:rsidRPr="001B7D5E">
        <w:rPr>
          <w:rFonts w:ascii="Garamond" w:hAnsi="Garamond"/>
          <w:sz w:val="22"/>
          <w:szCs w:val="22"/>
        </w:rPr>
        <w:t>U</w:t>
      </w:r>
      <w:r w:rsidRPr="001B7D5E">
        <w:rPr>
          <w:rFonts w:ascii="Garamond" w:hAnsi="Garamond"/>
          <w:sz w:val="22"/>
          <w:szCs w:val="22"/>
        </w:rPr>
        <w:t xml:space="preserve">rbanisme, </w:t>
      </w:r>
      <w:r w:rsidR="005C404F" w:rsidRPr="001B7D5E">
        <w:rPr>
          <w:rFonts w:ascii="Garamond" w:hAnsi="Garamond"/>
          <w:sz w:val="22"/>
          <w:szCs w:val="22"/>
        </w:rPr>
        <w:t>A</w:t>
      </w:r>
      <w:r w:rsidRPr="001B7D5E">
        <w:rPr>
          <w:rFonts w:ascii="Garamond" w:hAnsi="Garamond"/>
          <w:sz w:val="22"/>
          <w:szCs w:val="22"/>
        </w:rPr>
        <w:t xml:space="preserve">rchitecture, </w:t>
      </w:r>
      <w:r w:rsidR="005C404F" w:rsidRPr="001B7D5E">
        <w:rPr>
          <w:rFonts w:ascii="Garamond" w:hAnsi="Garamond"/>
          <w:sz w:val="22"/>
          <w:szCs w:val="22"/>
        </w:rPr>
        <w:t>P</w:t>
      </w:r>
      <w:r w:rsidRPr="001B7D5E">
        <w:rPr>
          <w:rFonts w:ascii="Garamond" w:hAnsi="Garamond"/>
          <w:sz w:val="22"/>
          <w:szCs w:val="22"/>
        </w:rPr>
        <w:t>atrimoine</w:t>
      </w:r>
      <w:r w:rsidR="00935D9E" w:rsidRPr="001B7D5E">
        <w:rPr>
          <w:rFonts w:ascii="Garamond" w:hAnsi="Garamond"/>
          <w:sz w:val="22"/>
          <w:szCs w:val="22"/>
        </w:rPr>
        <w:t>s</w:t>
      </w:r>
    </w:p>
    <w:p w14:paraId="4E103A9A" w14:textId="5FA4FC90" w:rsidR="00BD3EA8" w:rsidRPr="001B7D5E" w:rsidRDefault="00BD3EA8" w:rsidP="00492215">
      <w:pPr>
        <w:rPr>
          <w:rFonts w:ascii="Garamond" w:hAnsi="Garamond"/>
          <w:sz w:val="22"/>
          <w:szCs w:val="22"/>
        </w:rPr>
      </w:pPr>
    </w:p>
    <w:p w14:paraId="5779F940" w14:textId="6CF61493" w:rsidR="00BD3EA8" w:rsidRPr="001B7D5E" w:rsidRDefault="000B4716" w:rsidP="0093198D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Introduction par Philippe </w:t>
      </w:r>
      <w:proofErr w:type="spellStart"/>
      <w:r w:rsidRPr="001B7D5E">
        <w:rPr>
          <w:rFonts w:ascii="Garamond" w:hAnsi="Garamond"/>
          <w:sz w:val="22"/>
          <w:szCs w:val="22"/>
        </w:rPr>
        <w:t>Gamen</w:t>
      </w:r>
      <w:proofErr w:type="spellEnd"/>
      <w:r w:rsidRPr="001B7D5E">
        <w:rPr>
          <w:rFonts w:ascii="Garamond" w:hAnsi="Garamond"/>
          <w:sz w:val="22"/>
          <w:szCs w:val="22"/>
        </w:rPr>
        <w:t xml:space="preserve"> Président du Parc du Massif des Bauges et Président de de la commission Urbanisme, Paysage, Climat et Énergie de la Fédération des</w:t>
      </w:r>
      <w:r w:rsidR="00A73BED" w:rsidRPr="001B7D5E">
        <w:rPr>
          <w:rFonts w:ascii="Garamond" w:hAnsi="Garamond"/>
          <w:sz w:val="22"/>
          <w:szCs w:val="22"/>
        </w:rPr>
        <w:t xml:space="preserve"> Parcs</w:t>
      </w:r>
      <w:r w:rsidRPr="001B7D5E">
        <w:rPr>
          <w:rFonts w:ascii="Garamond" w:hAnsi="Garamond"/>
          <w:sz w:val="22"/>
          <w:szCs w:val="22"/>
        </w:rPr>
        <w:t xml:space="preserve"> </w:t>
      </w:r>
      <w:r w:rsidR="00A73BED" w:rsidRPr="001B7D5E">
        <w:rPr>
          <w:rFonts w:ascii="Garamond" w:hAnsi="Garamond"/>
          <w:sz w:val="22"/>
          <w:szCs w:val="22"/>
        </w:rPr>
        <w:t>;</w:t>
      </w:r>
    </w:p>
    <w:p w14:paraId="4C29D5C9" w14:textId="5D01181A" w:rsidR="00020D48" w:rsidRPr="001B7D5E" w:rsidRDefault="00020D48" w:rsidP="0093198D">
      <w:pPr>
        <w:pStyle w:val="Paragraphedeliste"/>
        <w:numPr>
          <w:ilvl w:val="0"/>
          <w:numId w:val="1"/>
        </w:numPr>
        <w:jc w:val="both"/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</w:pPr>
      <w:r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Présentation de l’édition 2022 de l’appel à projets Plans de Paysage par</w:t>
      </w:r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 xml:space="preserve"> </w:t>
      </w:r>
      <w:proofErr w:type="spellStart"/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Eszter</w:t>
      </w:r>
      <w:proofErr w:type="spellEnd"/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 xml:space="preserve"> </w:t>
      </w:r>
      <w:proofErr w:type="spellStart"/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Czobor</w:t>
      </w:r>
      <w:proofErr w:type="spellEnd"/>
      <w:r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 xml:space="preserve"> </w:t>
      </w:r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c</w:t>
      </w:r>
      <w:r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hargée de mission Paysage et politiques sectorielles au Ministère de la Transition écologique</w:t>
      </w:r>
      <w:r w:rsidR="00FC2B1B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 ;</w:t>
      </w:r>
    </w:p>
    <w:p w14:paraId="2CDF0E1A" w14:textId="0DDEDA5B" w:rsidR="00BD0799" w:rsidRPr="001B7D5E" w:rsidRDefault="004850E4" w:rsidP="0093198D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Restitution finale</w:t>
      </w:r>
      <w:r w:rsidR="00511A13" w:rsidRPr="001B7D5E">
        <w:rPr>
          <w:rFonts w:ascii="Garamond" w:hAnsi="Garamond"/>
          <w:sz w:val="22"/>
          <w:szCs w:val="22"/>
        </w:rPr>
        <w:t xml:space="preserve"> </w:t>
      </w:r>
      <w:r w:rsidR="00A73BED" w:rsidRPr="001B7D5E">
        <w:rPr>
          <w:rFonts w:ascii="Garamond" w:hAnsi="Garamond"/>
          <w:sz w:val="22"/>
          <w:szCs w:val="22"/>
        </w:rPr>
        <w:t xml:space="preserve">de l’étude sur les pratiques des Parcs naturels en matière d’urbanisme et de </w:t>
      </w:r>
      <w:r w:rsidR="00156563" w:rsidRPr="001B7D5E">
        <w:rPr>
          <w:rFonts w:ascii="Garamond" w:hAnsi="Garamond"/>
          <w:sz w:val="22"/>
          <w:szCs w:val="22"/>
        </w:rPr>
        <w:t>p</w:t>
      </w:r>
      <w:r w:rsidR="00A73BED" w:rsidRPr="001B7D5E">
        <w:rPr>
          <w:rFonts w:ascii="Garamond" w:hAnsi="Garamond"/>
          <w:sz w:val="22"/>
          <w:szCs w:val="22"/>
        </w:rPr>
        <w:t xml:space="preserve">aysage par Chloé </w:t>
      </w:r>
      <w:proofErr w:type="spellStart"/>
      <w:r w:rsidR="00A73BED" w:rsidRPr="001B7D5E">
        <w:rPr>
          <w:rFonts w:ascii="Garamond" w:hAnsi="Garamond"/>
          <w:sz w:val="22"/>
          <w:szCs w:val="22"/>
        </w:rPr>
        <w:t>Frogier</w:t>
      </w:r>
      <w:proofErr w:type="spellEnd"/>
      <w:r w:rsidR="00A73BED" w:rsidRPr="001B7D5E">
        <w:rPr>
          <w:rFonts w:ascii="Garamond" w:hAnsi="Garamond"/>
          <w:sz w:val="22"/>
          <w:szCs w:val="22"/>
        </w:rPr>
        <w:t xml:space="preserve">, consultante </w:t>
      </w:r>
      <w:r w:rsidR="00156563" w:rsidRPr="001B7D5E">
        <w:rPr>
          <w:rFonts w:ascii="Garamond" w:hAnsi="Garamond"/>
          <w:sz w:val="22"/>
          <w:szCs w:val="22"/>
        </w:rPr>
        <w:t xml:space="preserve">en </w:t>
      </w:r>
      <w:r w:rsidR="00A73BED" w:rsidRPr="001B7D5E">
        <w:rPr>
          <w:rFonts w:ascii="Garamond" w:hAnsi="Garamond"/>
          <w:sz w:val="22"/>
          <w:szCs w:val="22"/>
        </w:rPr>
        <w:t>urbanisme et paysage ;</w:t>
      </w:r>
    </w:p>
    <w:p w14:paraId="68A85F6E" w14:textId="411832E5" w:rsidR="00935D9E" w:rsidRPr="001B7D5E" w:rsidRDefault="004850E4" w:rsidP="00935D9E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L’esprit du Plan de Paysage par Régis Ambroise, </w:t>
      </w:r>
      <w:r w:rsidR="0093198D" w:rsidRPr="001B7D5E">
        <w:rPr>
          <w:rFonts w:ascii="Garamond" w:hAnsi="Garamond"/>
          <w:sz w:val="22"/>
          <w:szCs w:val="22"/>
        </w:rPr>
        <w:t>V</w:t>
      </w:r>
      <w:r w:rsidR="008239A8" w:rsidRPr="001B7D5E">
        <w:rPr>
          <w:rFonts w:ascii="Garamond" w:hAnsi="Garamond"/>
          <w:sz w:val="22"/>
          <w:szCs w:val="22"/>
        </w:rPr>
        <w:t>ice-Président des Paysages de l’Après Pétrole</w:t>
      </w:r>
      <w:r w:rsidR="00FC2B1B" w:rsidRPr="001B7D5E">
        <w:rPr>
          <w:rFonts w:ascii="Garamond" w:hAnsi="Garamond"/>
          <w:sz w:val="22"/>
          <w:szCs w:val="22"/>
        </w:rPr>
        <w:t> ;</w:t>
      </w:r>
    </w:p>
    <w:p w14:paraId="58654D89" w14:textId="4EEEE06B" w:rsidR="008E6C5C" w:rsidRPr="001B7D5E" w:rsidRDefault="008E6C5C" w:rsidP="00935D9E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Plan de Paysage de la transition énergétique et climatique par Laure Chevillard, chargée de mission paysage au Parc naturel régional des Pyrénées Ariègeoise ;</w:t>
      </w:r>
    </w:p>
    <w:p w14:paraId="0388B263" w14:textId="6C04F203" w:rsidR="004850E4" w:rsidRPr="001B7D5E" w:rsidRDefault="004850E4" w:rsidP="00935D9E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Le Plan de Paysage du Parc naturel régional de Brenne, une approche à la croisée des enjeux du territoire, par Dany </w:t>
      </w:r>
      <w:proofErr w:type="spellStart"/>
      <w:r w:rsidRPr="001B7D5E">
        <w:rPr>
          <w:rFonts w:ascii="Garamond" w:hAnsi="Garamond"/>
          <w:sz w:val="22"/>
          <w:szCs w:val="22"/>
        </w:rPr>
        <w:t>Chiappero</w:t>
      </w:r>
      <w:proofErr w:type="spellEnd"/>
      <w:r w:rsidRPr="001B7D5E">
        <w:rPr>
          <w:rFonts w:ascii="Garamond" w:hAnsi="Garamond"/>
          <w:sz w:val="22"/>
          <w:szCs w:val="22"/>
        </w:rPr>
        <w:t>, responsable du pôle patrimoine culturel, architecture, paysages, urbanisme</w:t>
      </w:r>
      <w:r w:rsidR="00935D9E" w:rsidRPr="001B7D5E">
        <w:rPr>
          <w:rFonts w:ascii="Garamond" w:hAnsi="Garamond"/>
          <w:sz w:val="22"/>
          <w:szCs w:val="22"/>
        </w:rPr>
        <w:t xml:space="preserve"> et Aude </w:t>
      </w:r>
      <w:proofErr w:type="spellStart"/>
      <w:r w:rsidR="00935D9E" w:rsidRPr="001B7D5E">
        <w:rPr>
          <w:rFonts w:ascii="Garamond" w:hAnsi="Garamond"/>
          <w:sz w:val="22"/>
          <w:szCs w:val="22"/>
        </w:rPr>
        <w:t>Warter</w:t>
      </w:r>
      <w:proofErr w:type="spellEnd"/>
      <w:r w:rsidR="00935D9E" w:rsidRPr="001B7D5E">
        <w:rPr>
          <w:rFonts w:ascii="Garamond" w:hAnsi="Garamond"/>
          <w:sz w:val="22"/>
          <w:szCs w:val="22"/>
        </w:rPr>
        <w:t xml:space="preserve"> chargée de mission paysage/urbanisme rural durable ;</w:t>
      </w:r>
    </w:p>
    <w:p w14:paraId="14C55B46" w14:textId="1009287E" w:rsidR="00792C67" w:rsidRPr="001B7D5E" w:rsidRDefault="00792C67" w:rsidP="00792C67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De l’assiette aux paysages</w:t>
      </w:r>
      <w:r w:rsidRPr="001B7D5E">
        <w:rPr>
          <w:rFonts w:ascii="Garamond" w:hAnsi="Garamond"/>
          <w:sz w:val="22"/>
          <w:szCs w:val="22"/>
        </w:rPr>
        <w:t xml:space="preserve"> dans le Parc des Boucles de la Seine Normande par Aurélie </w:t>
      </w:r>
      <w:proofErr w:type="spellStart"/>
      <w:r w:rsidRPr="001B7D5E">
        <w:rPr>
          <w:rFonts w:ascii="Garamond" w:hAnsi="Garamond"/>
          <w:sz w:val="22"/>
          <w:szCs w:val="22"/>
        </w:rPr>
        <w:t>Lasnier</w:t>
      </w:r>
      <w:proofErr w:type="spellEnd"/>
      <w:r w:rsidRPr="001B7D5E">
        <w:rPr>
          <w:rFonts w:ascii="Garamond" w:hAnsi="Garamond"/>
          <w:sz w:val="22"/>
          <w:szCs w:val="22"/>
        </w:rPr>
        <w:t>, chargée de mission paysage ;</w:t>
      </w:r>
    </w:p>
    <w:p w14:paraId="4D3F646B" w14:textId="1E63EC16" w:rsidR="00577093" w:rsidRPr="001B7D5E" w:rsidRDefault="00A0709A" w:rsidP="00577093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Développement local</w:t>
      </w:r>
      <w:r w:rsidR="00577093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 xml:space="preserve"> et Plan de Paysage par Frédéric </w:t>
      </w:r>
      <w:proofErr w:type="spellStart"/>
      <w:r w:rsidR="00577093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>Schaller</w:t>
      </w:r>
      <w:proofErr w:type="spellEnd"/>
      <w:r w:rsidR="00577093" w:rsidRPr="001B7D5E">
        <w:rPr>
          <w:rFonts w:ascii="Garamond" w:eastAsia="Times New Roman" w:hAnsi="Garamond" w:cs="Times New Roman"/>
          <w:color w:val="000000"/>
          <w:sz w:val="22"/>
          <w:szCs w:val="22"/>
          <w:lang w:eastAsia="fr-FR"/>
        </w:rPr>
        <w:t xml:space="preserve"> chargé de mission paysage au Parc naturel régional des Ballons des Vosges ;</w:t>
      </w:r>
    </w:p>
    <w:p w14:paraId="667ADCF6" w14:textId="35F953ED" w:rsidR="00566CB7" w:rsidRPr="001B7D5E" w:rsidRDefault="00FC2B1B" w:rsidP="00566CB7">
      <w:pPr>
        <w:pStyle w:val="Paragraphedeliste"/>
        <w:numPr>
          <w:ilvl w:val="0"/>
          <w:numId w:val="1"/>
        </w:num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Synthèse et conclusion</w:t>
      </w:r>
      <w:r w:rsidR="00200928" w:rsidRPr="001B7D5E">
        <w:rPr>
          <w:rFonts w:ascii="Garamond" w:hAnsi="Garamond"/>
          <w:sz w:val="22"/>
          <w:szCs w:val="22"/>
        </w:rPr>
        <w:t xml:space="preserve"> par Odile Marcel Président</w:t>
      </w:r>
      <w:r w:rsidR="004F5FB3" w:rsidRPr="001B7D5E">
        <w:rPr>
          <w:rFonts w:ascii="Garamond" w:hAnsi="Garamond"/>
          <w:sz w:val="22"/>
          <w:szCs w:val="22"/>
        </w:rPr>
        <w:t>e</w:t>
      </w:r>
      <w:r w:rsidR="00200928" w:rsidRPr="001B7D5E">
        <w:rPr>
          <w:rFonts w:ascii="Garamond" w:hAnsi="Garamond"/>
          <w:sz w:val="22"/>
          <w:szCs w:val="22"/>
        </w:rPr>
        <w:t xml:space="preserve"> du </w:t>
      </w:r>
      <w:r w:rsidR="00566CB7" w:rsidRPr="001B7D5E">
        <w:rPr>
          <w:rFonts w:ascii="Garamond" w:hAnsi="Garamond"/>
          <w:sz w:val="22"/>
          <w:szCs w:val="22"/>
        </w:rPr>
        <w:t>collectif « Paysages de l’après pétrole ».</w:t>
      </w:r>
    </w:p>
    <w:p w14:paraId="36790A0D" w14:textId="09133C18" w:rsidR="00BD3EA8" w:rsidRPr="001B7D5E" w:rsidRDefault="00BD3EA8" w:rsidP="00566CB7">
      <w:pPr>
        <w:pStyle w:val="Paragraphedeliste"/>
        <w:jc w:val="both"/>
        <w:rPr>
          <w:rFonts w:ascii="Garamond" w:hAnsi="Garamond"/>
          <w:sz w:val="22"/>
          <w:szCs w:val="22"/>
        </w:rPr>
      </w:pPr>
    </w:p>
    <w:p w14:paraId="7329A246" w14:textId="77777777" w:rsidR="0047082A" w:rsidRPr="001B7D5E" w:rsidRDefault="0047082A" w:rsidP="0047082A">
      <w:p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Lien d’inscription au webinaire </w:t>
      </w:r>
      <w:hyperlink r:id="rId9" w:history="1">
        <w:r w:rsidRPr="001B7D5E">
          <w:rPr>
            <w:rStyle w:val="Lienhypertexte"/>
            <w:rFonts w:ascii="Garamond" w:hAnsi="Garamond"/>
            <w:sz w:val="22"/>
            <w:szCs w:val="22"/>
          </w:rPr>
          <w:t>ici</w:t>
        </w:r>
      </w:hyperlink>
    </w:p>
    <w:p w14:paraId="1F433F6F" w14:textId="77777777" w:rsidR="0047082A" w:rsidRPr="001B7D5E" w:rsidRDefault="0047082A" w:rsidP="0047082A">
      <w:pPr>
        <w:jc w:val="both"/>
        <w:rPr>
          <w:rFonts w:ascii="Garamond" w:hAnsi="Garamond"/>
          <w:sz w:val="22"/>
          <w:szCs w:val="22"/>
        </w:rPr>
      </w:pPr>
    </w:p>
    <w:p w14:paraId="1DC293DC" w14:textId="5E03AB24" w:rsidR="001B7D5E" w:rsidRPr="001B7D5E" w:rsidRDefault="0047082A" w:rsidP="0047082A">
      <w:p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Contact : Nicolas Sanaa, aménagement du territoir</w:t>
      </w:r>
      <w:r w:rsidR="001B7D5E" w:rsidRPr="001B7D5E">
        <w:rPr>
          <w:rFonts w:ascii="Garamond" w:hAnsi="Garamond"/>
          <w:sz w:val="22"/>
          <w:szCs w:val="22"/>
        </w:rPr>
        <w:t>e</w:t>
      </w:r>
    </w:p>
    <w:p w14:paraId="026D5A64" w14:textId="77777777" w:rsidR="0047082A" w:rsidRPr="001B7D5E" w:rsidRDefault="0047082A" w:rsidP="0047082A">
      <w:p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 xml:space="preserve">Tél. 06 63 47 46 77, </w:t>
      </w:r>
    </w:p>
    <w:p w14:paraId="3831506C" w14:textId="77777777" w:rsidR="0047082A" w:rsidRPr="001B7D5E" w:rsidRDefault="0047082A" w:rsidP="0047082A">
      <w:pPr>
        <w:jc w:val="both"/>
        <w:rPr>
          <w:rFonts w:ascii="Garamond" w:hAnsi="Garamond"/>
          <w:sz w:val="22"/>
          <w:szCs w:val="22"/>
        </w:rPr>
      </w:pPr>
      <w:r w:rsidRPr="001B7D5E">
        <w:rPr>
          <w:rFonts w:ascii="Garamond" w:hAnsi="Garamond"/>
          <w:sz w:val="22"/>
          <w:szCs w:val="22"/>
        </w:rPr>
        <w:t>Mail. nsanaa@parcs-naturels-regionaux.fr</w:t>
      </w:r>
    </w:p>
    <w:p w14:paraId="41F51B6B" w14:textId="77777777" w:rsidR="0047082A" w:rsidRPr="006324A4" w:rsidRDefault="0047082A" w:rsidP="006324A4">
      <w:pPr>
        <w:jc w:val="both"/>
        <w:rPr>
          <w:rFonts w:ascii="Garamond" w:hAnsi="Garamond"/>
        </w:rPr>
      </w:pPr>
    </w:p>
    <w:sectPr w:rsidR="0047082A" w:rsidRPr="006324A4" w:rsidSect="00857C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B094D"/>
    <w:multiLevelType w:val="hybridMultilevel"/>
    <w:tmpl w:val="2A0A10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A8"/>
    <w:rsid w:val="00020D48"/>
    <w:rsid w:val="000B4716"/>
    <w:rsid w:val="000C48C2"/>
    <w:rsid w:val="00156563"/>
    <w:rsid w:val="001B273D"/>
    <w:rsid w:val="001B7D5E"/>
    <w:rsid w:val="001F343E"/>
    <w:rsid w:val="001F7B08"/>
    <w:rsid w:val="00200928"/>
    <w:rsid w:val="00237371"/>
    <w:rsid w:val="00267F9A"/>
    <w:rsid w:val="00280022"/>
    <w:rsid w:val="00341086"/>
    <w:rsid w:val="00401DAC"/>
    <w:rsid w:val="004069D9"/>
    <w:rsid w:val="0047082A"/>
    <w:rsid w:val="004850E4"/>
    <w:rsid w:val="00491CBC"/>
    <w:rsid w:val="00492215"/>
    <w:rsid w:val="004F5FB3"/>
    <w:rsid w:val="00511A13"/>
    <w:rsid w:val="00566CB7"/>
    <w:rsid w:val="00577093"/>
    <w:rsid w:val="005C404F"/>
    <w:rsid w:val="00626EB7"/>
    <w:rsid w:val="006324A4"/>
    <w:rsid w:val="0074668E"/>
    <w:rsid w:val="00792C67"/>
    <w:rsid w:val="007E77DE"/>
    <w:rsid w:val="0082345E"/>
    <w:rsid w:val="008239A8"/>
    <w:rsid w:val="00857C91"/>
    <w:rsid w:val="00864BD5"/>
    <w:rsid w:val="0089516A"/>
    <w:rsid w:val="008B1892"/>
    <w:rsid w:val="008E6C5C"/>
    <w:rsid w:val="0093198D"/>
    <w:rsid w:val="00935D9E"/>
    <w:rsid w:val="00970F30"/>
    <w:rsid w:val="00A0709A"/>
    <w:rsid w:val="00A73BED"/>
    <w:rsid w:val="00AD5787"/>
    <w:rsid w:val="00B00621"/>
    <w:rsid w:val="00B03D41"/>
    <w:rsid w:val="00B143FA"/>
    <w:rsid w:val="00BD0799"/>
    <w:rsid w:val="00BD3EA8"/>
    <w:rsid w:val="00BD41CB"/>
    <w:rsid w:val="00C15035"/>
    <w:rsid w:val="00D4591F"/>
    <w:rsid w:val="00FB13D3"/>
    <w:rsid w:val="00FC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EC13C"/>
  <w14:defaultImageDpi w14:val="32767"/>
  <w15:chartTrackingRefBased/>
  <w15:docId w15:val="{F6875320-5A7E-9542-807C-DCE4771D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3BED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BD0799"/>
  </w:style>
  <w:style w:type="character" w:styleId="Lienhypertexte">
    <w:name w:val="Hyperlink"/>
    <w:basedOn w:val="Policepardfaut"/>
    <w:uiPriority w:val="99"/>
    <w:unhideWhenUsed/>
    <w:rsid w:val="0047082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08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arcs-naturels-regionaux.fr/la-federation/plans-de-paysage-et-parcs-naturels-regionau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92E626-73D7-464D-947F-F99164D9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Sanaa</dc:creator>
  <cp:keywords/>
  <dc:description/>
  <cp:lastModifiedBy>Nicolas Sanaa</cp:lastModifiedBy>
  <cp:revision>10</cp:revision>
  <dcterms:created xsi:type="dcterms:W3CDTF">2022-02-01T14:01:00Z</dcterms:created>
  <dcterms:modified xsi:type="dcterms:W3CDTF">2022-02-08T14:11:00Z</dcterms:modified>
</cp:coreProperties>
</file>