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A773" w14:textId="20270A22" w:rsidR="002159E6" w:rsidRPr="00105D79" w:rsidRDefault="002159E6" w:rsidP="00AA492A">
      <w:pPr>
        <w:spacing w:after="0" w:line="276" w:lineRule="auto"/>
        <w:jc w:val="center"/>
      </w:pPr>
      <w:r w:rsidRPr="139CD036">
        <w:rPr>
          <w:rFonts w:ascii="Arial Nova" w:hAnsi="Arial Nova"/>
          <w:b/>
          <w:bCs/>
          <w:sz w:val="28"/>
          <w:szCs w:val="28"/>
        </w:rPr>
        <w:t>Parc naturel régional de Lorraine</w:t>
      </w:r>
      <w:r w:rsidR="139CD036">
        <w:rPr>
          <w:noProof/>
        </w:rPr>
        <w:drawing>
          <wp:anchor distT="0" distB="0" distL="114300" distR="114300" simplePos="0" relativeHeight="251658240" behindDoc="0" locked="0" layoutInCell="1" allowOverlap="1" wp14:anchorId="32F90D89" wp14:editId="2FA8399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19150" cy="1040130"/>
            <wp:effectExtent l="0" t="0" r="0" b="7620"/>
            <wp:wrapNone/>
            <wp:docPr id="18594300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4B96D" w14:textId="77777777" w:rsidR="002159E6" w:rsidRPr="00105D79" w:rsidRDefault="002159E6" w:rsidP="00AA492A">
      <w:pPr>
        <w:spacing w:after="0" w:line="276" w:lineRule="auto"/>
        <w:jc w:val="center"/>
        <w:rPr>
          <w:rFonts w:ascii="Arial Nova" w:hAnsi="Arial Nova" w:cstheme="minorHAnsi"/>
          <w:b/>
          <w:bCs/>
          <w:sz w:val="28"/>
          <w:szCs w:val="28"/>
        </w:rPr>
      </w:pPr>
    </w:p>
    <w:p w14:paraId="5C6A4B7C" w14:textId="21AA5FB9" w:rsidR="002159E6" w:rsidRPr="00105D79" w:rsidRDefault="002159E6" w:rsidP="00AA492A">
      <w:pPr>
        <w:spacing w:after="0" w:line="276" w:lineRule="auto"/>
        <w:jc w:val="center"/>
        <w:rPr>
          <w:rFonts w:ascii="Arial Nova" w:hAnsi="Arial Nova" w:cstheme="minorHAnsi"/>
          <w:b/>
          <w:bCs/>
          <w:sz w:val="28"/>
          <w:szCs w:val="28"/>
          <w:u w:val="single"/>
        </w:rPr>
      </w:pPr>
      <w:r w:rsidRPr="00105D79">
        <w:rPr>
          <w:rFonts w:ascii="Arial Nova" w:hAnsi="Arial Nova" w:cstheme="minorHAnsi"/>
          <w:b/>
          <w:bCs/>
          <w:sz w:val="28"/>
          <w:szCs w:val="28"/>
          <w:u w:val="single"/>
        </w:rPr>
        <w:t>Offre de stage 202</w:t>
      </w:r>
      <w:r w:rsidR="00AA492A">
        <w:rPr>
          <w:rFonts w:ascii="Arial Nova" w:hAnsi="Arial Nova" w:cstheme="minorHAnsi"/>
          <w:b/>
          <w:bCs/>
          <w:sz w:val="28"/>
          <w:szCs w:val="28"/>
          <w:u w:val="single"/>
        </w:rPr>
        <w:t>6</w:t>
      </w:r>
    </w:p>
    <w:p w14:paraId="74DEB96C" w14:textId="77777777" w:rsidR="002159E6" w:rsidRDefault="002159E6" w:rsidP="002159E6">
      <w:pPr>
        <w:spacing w:after="0" w:line="276" w:lineRule="auto"/>
        <w:rPr>
          <w:rFonts w:ascii="Arial Nova" w:hAnsi="Arial Nova" w:cstheme="minorHAnsi"/>
        </w:rPr>
      </w:pPr>
    </w:p>
    <w:p w14:paraId="66609FFD" w14:textId="77777777" w:rsidR="00AA492A" w:rsidRPr="00105D79" w:rsidRDefault="00AA492A" w:rsidP="002159E6">
      <w:pPr>
        <w:spacing w:after="0" w:line="276" w:lineRule="auto"/>
        <w:rPr>
          <w:rFonts w:ascii="Arial Nova" w:hAnsi="Arial Nova" w:cstheme="minorHAnsi"/>
        </w:rPr>
      </w:pPr>
    </w:p>
    <w:p w14:paraId="06A22728" w14:textId="2A9E62EB" w:rsidR="4F273011" w:rsidRDefault="4F273011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 Nova" w:hAnsi="Arial Nova"/>
          <w:b/>
          <w:bCs/>
          <w:sz w:val="28"/>
          <w:szCs w:val="28"/>
        </w:rPr>
      </w:pPr>
      <w:r w:rsidRPr="76C21C1C">
        <w:rPr>
          <w:rFonts w:ascii="Arial Nova" w:hAnsi="Arial Nova"/>
          <w:b/>
          <w:bCs/>
          <w:sz w:val="28"/>
          <w:szCs w:val="28"/>
        </w:rPr>
        <w:t>Inventaire et réalisation de Portraits de la Biodiversité Communale</w:t>
      </w:r>
    </w:p>
    <w:p w14:paraId="00C45E45" w14:textId="77777777" w:rsidR="002159E6" w:rsidRDefault="002159E6" w:rsidP="002159E6">
      <w:pPr>
        <w:spacing w:after="0" w:line="276" w:lineRule="auto"/>
        <w:rPr>
          <w:rFonts w:ascii="Arial Nova" w:hAnsi="Arial Nova" w:cstheme="minorHAnsi"/>
        </w:rPr>
      </w:pPr>
    </w:p>
    <w:p w14:paraId="53E9860A" w14:textId="77777777" w:rsidR="00C25314" w:rsidRDefault="00C25314" w:rsidP="002159E6">
      <w:pPr>
        <w:spacing w:after="0" w:line="276" w:lineRule="auto"/>
        <w:rPr>
          <w:rFonts w:ascii="Arial Nova" w:hAnsi="Arial Nova" w:cstheme="minorHAnsi"/>
        </w:rPr>
      </w:pPr>
    </w:p>
    <w:p w14:paraId="58DE5012" w14:textId="77777777" w:rsidR="00C25314" w:rsidRPr="00105D79" w:rsidRDefault="00C25314" w:rsidP="002159E6">
      <w:pPr>
        <w:spacing w:after="0" w:line="276" w:lineRule="auto"/>
        <w:rPr>
          <w:rFonts w:ascii="Arial Nova" w:hAnsi="Arial Nova" w:cstheme="minorHAnsi"/>
        </w:rPr>
      </w:pPr>
    </w:p>
    <w:p w14:paraId="08613843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t>DURÉE ET TYPE DE CONTRAT </w:t>
      </w:r>
    </w:p>
    <w:p w14:paraId="14B828DA" w14:textId="77777777" w:rsidR="002159E6" w:rsidRPr="000F3D00" w:rsidRDefault="002159E6" w:rsidP="002159E6">
      <w:pPr>
        <w:spacing w:after="0" w:line="276" w:lineRule="auto"/>
        <w:rPr>
          <w:rFonts w:cstheme="minorHAnsi"/>
          <w:sz w:val="24"/>
        </w:rPr>
      </w:pPr>
    </w:p>
    <w:p w14:paraId="7803EF3F" w14:textId="242E623F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76C21C1C">
        <w:t xml:space="preserve">Niveau d’études : Bac + </w:t>
      </w:r>
      <w:r w:rsidR="41495A6A" w:rsidRPr="76C21C1C">
        <w:t>3 à +5</w:t>
      </w:r>
    </w:p>
    <w:p w14:paraId="49FE4759" w14:textId="29B4DB57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2883FBCE">
        <w:t xml:space="preserve">Lieu de stage : </w:t>
      </w:r>
      <w:r w:rsidR="38EC9F20" w:rsidRPr="2883FBCE">
        <w:t>Mairie</w:t>
      </w:r>
      <w:r w:rsidR="00D123F6">
        <w:t>s</w:t>
      </w:r>
      <w:r w:rsidR="38EC9F20" w:rsidRPr="2883FBCE">
        <w:t xml:space="preserve"> </w:t>
      </w:r>
      <w:r w:rsidR="00AA492A">
        <w:t>des comm</w:t>
      </w:r>
      <w:r w:rsidR="004E3378">
        <w:t>unes associées</w:t>
      </w:r>
      <w:r w:rsidR="38EC9F20" w:rsidRPr="2883FBCE">
        <w:t xml:space="preserve"> en lien étroit avec le </w:t>
      </w:r>
      <w:r w:rsidRPr="2883FBCE">
        <w:t>siège du Parc naturel régional de Lorraine à Pont-à-Mousson (54)</w:t>
      </w:r>
      <w:r w:rsidR="00D123F6">
        <w:t xml:space="preserve"> et/ou son Antenne Est à Tarquimpol (57)</w:t>
      </w:r>
    </w:p>
    <w:p w14:paraId="3B040284" w14:textId="3CC4D8BD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76C21C1C">
        <w:t xml:space="preserve">Durée de la mission : </w:t>
      </w:r>
      <w:r w:rsidR="7F4431EF" w:rsidRPr="76C21C1C">
        <w:t>3 à 6</w:t>
      </w:r>
      <w:r w:rsidRPr="76C21C1C">
        <w:t xml:space="preserve"> mois, à compter de</w:t>
      </w:r>
      <w:r w:rsidR="00962095" w:rsidRPr="76C21C1C">
        <w:t xml:space="preserve"> février-</w:t>
      </w:r>
      <w:r w:rsidRPr="76C21C1C">
        <w:t>mars</w:t>
      </w:r>
      <w:r w:rsidR="00B43C86" w:rsidRPr="76C21C1C">
        <w:t xml:space="preserve"> </w:t>
      </w:r>
      <w:r w:rsidRPr="76C21C1C">
        <w:t>202</w:t>
      </w:r>
      <w:r w:rsidR="002D319B">
        <w:t>6</w:t>
      </w:r>
    </w:p>
    <w:p w14:paraId="23E14BFC" w14:textId="0E187750" w:rsidR="002159E6" w:rsidRPr="000F3D00" w:rsidRDefault="002159E6" w:rsidP="1D243B25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139CD036">
        <w:t xml:space="preserve">Type d’offre : stage </w:t>
      </w:r>
      <w:r w:rsidR="732659E5" w:rsidRPr="139CD036">
        <w:t>conventionné/</w:t>
      </w:r>
      <w:r w:rsidRPr="139CD036">
        <w:t>indemnisé</w:t>
      </w:r>
    </w:p>
    <w:p w14:paraId="71F63754" w14:textId="2D2199F8" w:rsidR="002159E6" w:rsidRPr="000F3D00" w:rsidRDefault="002159E6" w:rsidP="76C21C1C">
      <w:pPr>
        <w:tabs>
          <w:tab w:val="right" w:leader="dot" w:pos="10440"/>
        </w:tabs>
        <w:autoSpaceDE w:val="0"/>
        <w:autoSpaceDN w:val="0"/>
        <w:adjustRightInd w:val="0"/>
        <w:spacing w:after="0" w:line="276" w:lineRule="auto"/>
        <w:jc w:val="both"/>
      </w:pPr>
      <w:r w:rsidRPr="139CD036">
        <w:t>Niveau requis : Bac +</w:t>
      </w:r>
      <w:r w:rsidR="77FED77F" w:rsidRPr="139CD036">
        <w:t xml:space="preserve"> 3 ou</w:t>
      </w:r>
      <w:r w:rsidRPr="139CD036">
        <w:t xml:space="preserve"> </w:t>
      </w:r>
      <w:r w:rsidR="00B43C86" w:rsidRPr="139CD036">
        <w:t>5</w:t>
      </w:r>
      <w:r w:rsidRPr="139CD036">
        <w:t xml:space="preserve"> dans les domaines de l’agronomie, de l’environnement de l’écologie ou de la biologie.</w:t>
      </w:r>
    </w:p>
    <w:p w14:paraId="41D57B28" w14:textId="69D7C7D1" w:rsidR="139CD036" w:rsidRDefault="139CD036" w:rsidP="139CD036">
      <w:pPr>
        <w:tabs>
          <w:tab w:val="right" w:leader="dot" w:pos="10440"/>
        </w:tabs>
        <w:spacing w:after="0" w:line="276" w:lineRule="auto"/>
        <w:jc w:val="both"/>
      </w:pPr>
    </w:p>
    <w:p w14:paraId="054CF667" w14:textId="416F5190" w:rsidR="1E0C2CA0" w:rsidRDefault="1E0C2CA0" w:rsidP="139CD03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</w:pPr>
      <w:r w:rsidRPr="139CD036">
        <w:rPr>
          <w:rFonts w:ascii="Arial Nova" w:hAnsi="Arial Nova"/>
          <w:b/>
          <w:bCs/>
          <w:sz w:val="24"/>
          <w:szCs w:val="24"/>
        </w:rPr>
        <w:t>CONTEXTE</w:t>
      </w:r>
    </w:p>
    <w:p w14:paraId="1057CEAB" w14:textId="21577871" w:rsidR="139CD036" w:rsidRDefault="139CD036" w:rsidP="139CD036">
      <w:pPr>
        <w:tabs>
          <w:tab w:val="right" w:leader="dot" w:pos="10440"/>
        </w:tabs>
        <w:spacing w:after="0" w:line="276" w:lineRule="auto"/>
        <w:jc w:val="both"/>
      </w:pPr>
    </w:p>
    <w:p w14:paraId="019D29E5" w14:textId="5415ED9A" w:rsidR="1E0C2CA0" w:rsidRDefault="1E0C2CA0" w:rsidP="139CD036">
      <w:pPr>
        <w:spacing w:after="0" w:line="276" w:lineRule="auto"/>
        <w:rPr>
          <w:rFonts w:ascii="Arial Nova" w:hAnsi="Arial Nova"/>
        </w:rPr>
      </w:pPr>
      <w:r w:rsidRPr="139CD036">
        <w:t>A mi-parcours de sa c</w:t>
      </w:r>
      <w:r w:rsidR="69A629EF" w:rsidRPr="139CD036">
        <w:t>harte, le Parc naturel régional de Lorraine a souhaité proposer aux communes périphériques à son périmètre la possibilité de devenir commune associée du Parc.</w:t>
      </w:r>
    </w:p>
    <w:p w14:paraId="654EDE30" w14:textId="7449EE4C" w:rsidR="69A629EF" w:rsidRDefault="0002467D" w:rsidP="139CD036">
      <w:pPr>
        <w:spacing w:after="0" w:line="276" w:lineRule="auto"/>
        <w:rPr>
          <w:rFonts w:ascii="Arial Nova" w:hAnsi="Arial Nova"/>
        </w:rPr>
      </w:pPr>
      <w:r>
        <w:t xml:space="preserve">Plusieurs </w:t>
      </w:r>
      <w:r w:rsidR="69A629EF" w:rsidRPr="139CD036">
        <w:t>communes ont ainsi délibéré favorablement</w:t>
      </w:r>
      <w:r w:rsidR="0479EC89" w:rsidRPr="139CD036">
        <w:t xml:space="preserve"> :</w:t>
      </w:r>
      <w:r w:rsidR="69A629EF" w:rsidRPr="139CD036">
        <w:t xml:space="preserve"> Guébling, Léning</w:t>
      </w:r>
      <w:r>
        <w:t xml:space="preserve">, </w:t>
      </w:r>
      <w:r w:rsidR="69A629EF" w:rsidRPr="139CD036">
        <w:t>Conthil</w:t>
      </w:r>
      <w:r>
        <w:t>, Rhodes</w:t>
      </w:r>
      <w:r w:rsidR="00BA1E7C">
        <w:t>,</w:t>
      </w:r>
      <w:r w:rsidR="00547AC9">
        <w:t xml:space="preserve"> Montdidier</w:t>
      </w:r>
      <w:r>
        <w:t xml:space="preserve"> et </w:t>
      </w:r>
      <w:r w:rsidR="00387E9C">
        <w:t>Marimont-lès-Bénestroff</w:t>
      </w:r>
      <w:r w:rsidR="69A629EF" w:rsidRPr="139CD036">
        <w:t xml:space="preserve"> en </w:t>
      </w:r>
      <w:r w:rsidR="2AECA4FE" w:rsidRPr="139CD036">
        <w:t>Moselle</w:t>
      </w:r>
      <w:r w:rsidR="00547AC9">
        <w:t> ;</w:t>
      </w:r>
      <w:r w:rsidR="69A629EF" w:rsidRPr="139CD036">
        <w:t xml:space="preserve"> Blénod-lès-Pont-à-Mousson</w:t>
      </w:r>
      <w:r w:rsidR="00D123F6">
        <w:t xml:space="preserve">, </w:t>
      </w:r>
      <w:proofErr w:type="spellStart"/>
      <w:r w:rsidR="00D123F6">
        <w:t>Xures</w:t>
      </w:r>
      <w:proofErr w:type="spellEnd"/>
      <w:r w:rsidR="00547AC9">
        <w:t xml:space="preserve"> et </w:t>
      </w:r>
      <w:proofErr w:type="spellStart"/>
      <w:r w:rsidR="00547AC9">
        <w:t>Chol</w:t>
      </w:r>
      <w:r w:rsidR="001C123B">
        <w:t>oy-Me</w:t>
      </w:r>
      <w:r w:rsidR="0008045D">
        <w:t>nillot</w:t>
      </w:r>
      <w:proofErr w:type="spellEnd"/>
      <w:r w:rsidR="00E832E1">
        <w:t xml:space="preserve"> </w:t>
      </w:r>
      <w:r w:rsidR="69A629EF" w:rsidRPr="139CD036">
        <w:t xml:space="preserve">en Meurthe-et-Moselle.  </w:t>
      </w:r>
    </w:p>
    <w:p w14:paraId="0A204179" w14:textId="59E58529" w:rsidR="5DAED5D8" w:rsidRDefault="5DAED5D8" w:rsidP="139CD036">
      <w:pPr>
        <w:spacing w:beforeAutospacing="1" w:afterAutospacing="1" w:line="240" w:lineRule="auto"/>
        <w:ind w:right="-2"/>
        <w:jc w:val="both"/>
        <w:rPr>
          <w:color w:val="000000" w:themeColor="text1"/>
        </w:rPr>
      </w:pPr>
      <w:r w:rsidRPr="139CD036">
        <w:rPr>
          <w:color w:val="000000" w:themeColor="text1"/>
        </w:rPr>
        <w:t>La première étape</w:t>
      </w:r>
      <w:r w:rsidR="77E589C4" w:rsidRPr="139CD036">
        <w:rPr>
          <w:color w:val="000000" w:themeColor="text1"/>
        </w:rPr>
        <w:t xml:space="preserve"> pour intégrer ses communes associées</w:t>
      </w:r>
      <w:r w:rsidRPr="139CD036">
        <w:rPr>
          <w:color w:val="000000" w:themeColor="text1"/>
        </w:rPr>
        <w:t xml:space="preserve"> est la réalisation d’un Portrait de la Biodiversité Communale, préalable à un éventuel et futur Atlas de la Biodiversité Communal.</w:t>
      </w:r>
    </w:p>
    <w:p w14:paraId="20B2566A" w14:textId="60A93169" w:rsidR="5DAED5D8" w:rsidRDefault="5DAED5D8" w:rsidP="139CD036">
      <w:pPr>
        <w:spacing w:beforeAutospacing="1" w:afterAutospacing="1" w:line="240" w:lineRule="auto"/>
        <w:ind w:right="-2"/>
        <w:jc w:val="both"/>
        <w:rPr>
          <w:color w:val="000000" w:themeColor="text1"/>
        </w:rPr>
      </w:pPr>
      <w:r w:rsidRPr="139CD036">
        <w:rPr>
          <w:color w:val="000000" w:themeColor="text1"/>
        </w:rPr>
        <w:t>Ce portrait permettra de synthétiser les connaissances naturalistes et les périmètres d’inventaires et de protection existants sur ces communes</w:t>
      </w:r>
      <w:r w:rsidR="47CC5DF7" w:rsidRPr="139CD036">
        <w:rPr>
          <w:color w:val="000000" w:themeColor="text1"/>
        </w:rPr>
        <w:t>.</w:t>
      </w:r>
    </w:p>
    <w:p w14:paraId="4ECC3F70" w14:textId="77777777" w:rsidR="00F80FE4" w:rsidRPr="002159E6" w:rsidRDefault="00F80FE4" w:rsidP="002159E6">
      <w:pPr>
        <w:spacing w:after="0" w:line="276" w:lineRule="auto"/>
        <w:jc w:val="both"/>
        <w:rPr>
          <w:rFonts w:ascii="Arial Nova" w:hAnsi="Arial Nova" w:cstheme="minorHAnsi"/>
        </w:rPr>
      </w:pPr>
    </w:p>
    <w:p w14:paraId="491F11AD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t>MISSIONS</w:t>
      </w:r>
    </w:p>
    <w:p w14:paraId="0E9C252F" w14:textId="77777777" w:rsidR="00BC2895" w:rsidRDefault="00BC2895" w:rsidP="00BC2895">
      <w:pPr>
        <w:spacing w:after="0" w:line="276" w:lineRule="auto"/>
        <w:jc w:val="both"/>
        <w:rPr>
          <w:rFonts w:ascii="Arial Nova" w:hAnsi="Arial Nova" w:cstheme="minorHAnsi"/>
        </w:rPr>
      </w:pPr>
    </w:p>
    <w:p w14:paraId="2763868F" w14:textId="3BE0895C" w:rsidR="00DE6E1B" w:rsidRPr="00F95D9F" w:rsidRDefault="00EB47AA" w:rsidP="76C21C1C">
      <w:pPr>
        <w:numPr>
          <w:ilvl w:val="0"/>
          <w:numId w:val="7"/>
        </w:numPr>
        <w:spacing w:after="0" w:line="276" w:lineRule="auto"/>
        <w:jc w:val="both"/>
      </w:pPr>
      <w:r w:rsidRPr="139CD036">
        <w:t>Mettre à jour la</w:t>
      </w:r>
      <w:r w:rsidR="00DE6E1B" w:rsidRPr="139CD036">
        <w:t xml:space="preserve"> base de données sous SIG des </w:t>
      </w:r>
      <w:r w:rsidR="6776A65D" w:rsidRPr="139CD036">
        <w:t xml:space="preserve">connaissances des communes </w:t>
      </w:r>
      <w:r w:rsidR="271BEA0B" w:rsidRPr="139CD036">
        <w:t>nouvellement associées</w:t>
      </w:r>
      <w:r w:rsidR="6776A65D" w:rsidRPr="139CD036">
        <w:t xml:space="preserve"> au </w:t>
      </w:r>
      <w:proofErr w:type="spellStart"/>
      <w:r w:rsidR="6776A65D" w:rsidRPr="139CD036">
        <w:t>Pnr</w:t>
      </w:r>
      <w:proofErr w:type="spellEnd"/>
      <w:r w:rsidR="29D0686A" w:rsidRPr="139CD036">
        <w:t xml:space="preserve"> </w:t>
      </w:r>
      <w:r w:rsidR="37BC49D0" w:rsidRPr="139CD036">
        <w:t>de L</w:t>
      </w:r>
      <w:r w:rsidR="6776A65D" w:rsidRPr="139CD036">
        <w:t>orraine, en particulier</w:t>
      </w:r>
      <w:r w:rsidR="00DE6E1B" w:rsidRPr="139CD036">
        <w:t xml:space="preserve"> </w:t>
      </w:r>
      <w:r w:rsidR="0008045D">
        <w:t>la commune sur laquelle</w:t>
      </w:r>
      <w:r w:rsidR="003A2B96">
        <w:t xml:space="preserve"> est affecté le stagiaire</w:t>
      </w:r>
      <w:r w:rsidR="732185BE" w:rsidRPr="139CD036">
        <w:t xml:space="preserve">, en </w:t>
      </w:r>
      <w:r w:rsidR="00DE6E1B" w:rsidRPr="139CD036">
        <w:t>synthétisant les données administratives, foncières, biologiques, socio-économiques connues. Cet outil de connaissance devra à terme constituer également un outil d’aide à la décision pour les gestionnaires (</w:t>
      </w:r>
      <w:r w:rsidR="6CBFFFC2" w:rsidRPr="139CD036">
        <w:t xml:space="preserve">Communes, </w:t>
      </w:r>
      <w:proofErr w:type="spellStart"/>
      <w:r w:rsidR="00DE6E1B" w:rsidRPr="139CD036">
        <w:t>PnrL</w:t>
      </w:r>
      <w:proofErr w:type="spellEnd"/>
      <w:r w:rsidR="00DE6E1B" w:rsidRPr="139CD036">
        <w:t>, …).</w:t>
      </w:r>
    </w:p>
    <w:p w14:paraId="302DD558" w14:textId="63E6D90F" w:rsidR="00DE6E1B" w:rsidRPr="00962095" w:rsidRDefault="00DE6E1B" w:rsidP="76C21C1C">
      <w:pPr>
        <w:numPr>
          <w:ilvl w:val="0"/>
          <w:numId w:val="7"/>
        </w:numPr>
        <w:spacing w:after="0" w:line="276" w:lineRule="auto"/>
        <w:jc w:val="both"/>
      </w:pPr>
      <w:r w:rsidRPr="76C21C1C">
        <w:t>Compléter la connaissance par la réalisation de prospections de terrain : prospections naturalistes, rencontres, descriptions physiques de</w:t>
      </w:r>
      <w:r w:rsidR="3E8B5CB0" w:rsidRPr="76C21C1C">
        <w:t>s</w:t>
      </w:r>
      <w:r w:rsidRPr="76C21C1C">
        <w:t xml:space="preserve"> milieu</w:t>
      </w:r>
      <w:r w:rsidR="725E23AD" w:rsidRPr="76C21C1C">
        <w:t>x</w:t>
      </w:r>
      <w:r w:rsidRPr="76C21C1C">
        <w:t xml:space="preserve"> …  Les espèces recherchées seront principalement des espèces d’intérêt communautaire </w:t>
      </w:r>
      <w:r w:rsidR="35E75DD2" w:rsidRPr="76C21C1C">
        <w:t>ou protégées ou indicatrices de qualité des milieux</w:t>
      </w:r>
      <w:r w:rsidRPr="76C21C1C">
        <w:t xml:space="preserve">. Quelques </w:t>
      </w:r>
      <w:proofErr w:type="gramStart"/>
      <w:r w:rsidRPr="76C21C1C">
        <w:lastRenderedPageBreak/>
        <w:t>relevés</w:t>
      </w:r>
      <w:proofErr w:type="gramEnd"/>
      <w:r w:rsidRPr="76C21C1C">
        <w:t xml:space="preserve"> d’habitats et recensements d’espèces floristiques patrimoniales devront également être réalisés</w:t>
      </w:r>
      <w:r w:rsidR="78AAB317" w:rsidRPr="76C21C1C">
        <w:t xml:space="preserve"> pour une cartographie sommaire des habitats des communes concernées</w:t>
      </w:r>
      <w:r w:rsidRPr="76C21C1C">
        <w:t>.</w:t>
      </w:r>
    </w:p>
    <w:p w14:paraId="1CBDAE87" w14:textId="4808E458" w:rsidR="00DE6E1B" w:rsidRPr="005C5D10" w:rsidRDefault="00DE6E1B" w:rsidP="76C21C1C">
      <w:pPr>
        <w:numPr>
          <w:ilvl w:val="0"/>
          <w:numId w:val="7"/>
        </w:numPr>
        <w:spacing w:after="0" w:line="276" w:lineRule="auto"/>
        <w:jc w:val="both"/>
      </w:pPr>
      <w:r w:rsidRPr="76C21C1C">
        <w:t>Proposer aux propriétaires privés ou gestionnaires des</w:t>
      </w:r>
      <w:r w:rsidR="2E6DA564" w:rsidRPr="76C21C1C">
        <w:t xml:space="preserve"> pistes de</w:t>
      </w:r>
      <w:r w:rsidRPr="76C21C1C">
        <w:t xml:space="preserve"> mesures de gestion efficaces et adaptées</w:t>
      </w:r>
      <w:r w:rsidR="000F1BF5" w:rsidRPr="76C21C1C">
        <w:t xml:space="preserve"> (programme de travaux, etc</w:t>
      </w:r>
      <w:r w:rsidR="00717481">
        <w:t>.</w:t>
      </w:r>
      <w:r w:rsidR="000F1BF5" w:rsidRPr="76C21C1C">
        <w:t>)</w:t>
      </w:r>
      <w:r w:rsidR="00495374">
        <w:t>.</w:t>
      </w:r>
    </w:p>
    <w:p w14:paraId="70E1FDB1" w14:textId="51FCEF1B" w:rsidR="00DE6E1B" w:rsidRPr="00962095" w:rsidRDefault="00DE6E1B" w:rsidP="76C21C1C">
      <w:pPr>
        <w:numPr>
          <w:ilvl w:val="0"/>
          <w:numId w:val="7"/>
        </w:numPr>
        <w:spacing w:after="0" w:line="276" w:lineRule="auto"/>
        <w:jc w:val="both"/>
      </w:pPr>
      <w:r w:rsidRPr="76C21C1C">
        <w:t>Synthétiser, cartographier et analyser les données recueillies et produire un bilan du travail réalisé</w:t>
      </w:r>
      <w:r w:rsidR="72D5C802" w:rsidRPr="76C21C1C">
        <w:t xml:space="preserve"> sous forme d’un document numérique/papier “Portrait de la Biodiversité Communale”</w:t>
      </w:r>
      <w:r w:rsidRPr="76C21C1C">
        <w:t>.</w:t>
      </w:r>
    </w:p>
    <w:p w14:paraId="52E67904" w14:textId="38F91E37" w:rsidR="000F1BF5" w:rsidRDefault="000F1BF5" w:rsidP="76C21C1C">
      <w:pPr>
        <w:numPr>
          <w:ilvl w:val="0"/>
          <w:numId w:val="7"/>
        </w:numPr>
        <w:spacing w:after="0" w:line="276" w:lineRule="auto"/>
        <w:jc w:val="both"/>
      </w:pPr>
      <w:r w:rsidRPr="139CD036">
        <w:t>Travailler en étroite collaboration avec les acteurs gravitant autour de</w:t>
      </w:r>
      <w:r w:rsidR="6C715DBD" w:rsidRPr="139CD036">
        <w:t xml:space="preserve"> la biodiversité et impliqué sur ces communes</w:t>
      </w:r>
      <w:r w:rsidRPr="139CD036">
        <w:t xml:space="preserve"> : Cen Lorraine, </w:t>
      </w:r>
      <w:r w:rsidR="7938540B" w:rsidRPr="139CD036">
        <w:t xml:space="preserve">Fédération de Chasse, Ligue pour la Protection des </w:t>
      </w:r>
      <w:r w:rsidR="0A581C96" w:rsidRPr="139CD036">
        <w:t>Oiseaux, Fédération</w:t>
      </w:r>
      <w:r w:rsidR="7938540B" w:rsidRPr="139CD036">
        <w:t xml:space="preserve"> de pêche,</w:t>
      </w:r>
      <w:r w:rsidR="0047201E" w:rsidRPr="139CD036">
        <w:t xml:space="preserve"> </w:t>
      </w:r>
      <w:r w:rsidRPr="139CD036">
        <w:t>services de l’état,</w:t>
      </w:r>
      <w:r w:rsidR="7E441269" w:rsidRPr="139CD036">
        <w:t xml:space="preserve"> associations locales,</w:t>
      </w:r>
      <w:r w:rsidRPr="139CD036">
        <w:t xml:space="preserve"> etc</w:t>
      </w:r>
      <w:r w:rsidR="00717481">
        <w:t>.</w:t>
      </w:r>
    </w:p>
    <w:p w14:paraId="1F7FD5F0" w14:textId="77777777" w:rsidR="002C62A8" w:rsidRPr="00AF31B5" w:rsidRDefault="002C62A8" w:rsidP="00BC2895">
      <w:pPr>
        <w:spacing w:after="0" w:line="276" w:lineRule="auto"/>
        <w:jc w:val="both"/>
        <w:rPr>
          <w:rFonts w:ascii="Arial Nova" w:hAnsi="Arial Nova" w:cs="Arial"/>
          <w:bCs/>
          <w:lang w:eastAsia="ar-SA"/>
        </w:rPr>
      </w:pPr>
    </w:p>
    <w:p w14:paraId="109749BB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t>PROFIL CANDIDAT/E</w:t>
      </w:r>
    </w:p>
    <w:p w14:paraId="16F45351" w14:textId="77777777" w:rsidR="002159E6" w:rsidRPr="00105D79" w:rsidRDefault="002159E6" w:rsidP="002159E6">
      <w:pPr>
        <w:spacing w:after="0" w:line="276" w:lineRule="auto"/>
        <w:rPr>
          <w:rFonts w:ascii="Arial Nova" w:hAnsi="Arial Nova" w:cstheme="minorHAnsi"/>
          <w:b/>
          <w:sz w:val="24"/>
        </w:rPr>
      </w:pPr>
    </w:p>
    <w:p w14:paraId="362D0FBC" w14:textId="77777777" w:rsidR="002159E6" w:rsidRPr="00A547E4" w:rsidRDefault="002159E6" w:rsidP="002159E6">
      <w:pPr>
        <w:spacing w:after="0" w:line="276" w:lineRule="auto"/>
        <w:rPr>
          <w:rFonts w:cstheme="minorHAnsi"/>
          <w:b/>
          <w:szCs w:val="20"/>
        </w:rPr>
      </w:pPr>
      <w:r w:rsidRPr="00A547E4">
        <w:rPr>
          <w:rFonts w:cstheme="minorHAnsi"/>
          <w:b/>
          <w:szCs w:val="20"/>
        </w:rPr>
        <w:t>Compétences :</w:t>
      </w:r>
    </w:p>
    <w:p w14:paraId="51F2946D" w14:textId="4FAC5647" w:rsidR="00F95D9F" w:rsidRPr="00A547E4" w:rsidRDefault="00F95D9F" w:rsidP="76C21C1C">
      <w:pPr>
        <w:spacing w:after="0" w:line="276" w:lineRule="auto"/>
      </w:pPr>
      <w:r w:rsidRPr="76C21C1C">
        <w:t xml:space="preserve">Aptitudes pour réaliser des prospections de terrain </w:t>
      </w:r>
      <w:r w:rsidR="00737F7A" w:rsidRPr="76C21C1C">
        <w:t>en autonomie,</w:t>
      </w:r>
    </w:p>
    <w:p w14:paraId="79C179CF" w14:textId="7718F84D" w:rsidR="002159E6" w:rsidRPr="00A547E4" w:rsidRDefault="00737F7A" w:rsidP="002159E6">
      <w:pPr>
        <w:spacing w:after="0" w:line="276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Culture</w:t>
      </w:r>
      <w:r w:rsidR="002159E6" w:rsidRPr="00A547E4">
        <w:rPr>
          <w:rFonts w:cstheme="minorHAnsi"/>
          <w:szCs w:val="20"/>
        </w:rPr>
        <w:t xml:space="preserve"> </w:t>
      </w:r>
      <w:r w:rsidR="00BC2895" w:rsidRPr="00A547E4">
        <w:rPr>
          <w:rFonts w:cstheme="minorHAnsi"/>
          <w:szCs w:val="20"/>
        </w:rPr>
        <w:t>naturaliste</w:t>
      </w:r>
      <w:r>
        <w:rPr>
          <w:rFonts w:cstheme="minorHAnsi"/>
          <w:szCs w:val="20"/>
        </w:rPr>
        <w:t xml:space="preserve"> (une spécialité serait appréciée),</w:t>
      </w:r>
    </w:p>
    <w:p w14:paraId="0A30C5C8" w14:textId="0D4F9696" w:rsidR="00B43C86" w:rsidRPr="00A547E4" w:rsidRDefault="00B43C86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Qualités d’analyse, de synthèse et de rédaction</w:t>
      </w:r>
      <w:r w:rsidR="00737F7A">
        <w:rPr>
          <w:rFonts w:cstheme="minorHAnsi"/>
          <w:szCs w:val="20"/>
        </w:rPr>
        <w:t>,</w:t>
      </w:r>
    </w:p>
    <w:p w14:paraId="29C321A1" w14:textId="0C713DEF" w:rsidR="00737F7A" w:rsidRDefault="00BC2895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Maîtrise des outils informatiques : Pack office et SIG (</w:t>
      </w:r>
      <w:proofErr w:type="spellStart"/>
      <w:r w:rsidRPr="00A547E4">
        <w:rPr>
          <w:rFonts w:cstheme="minorHAnsi"/>
          <w:szCs w:val="20"/>
        </w:rPr>
        <w:t>ArcGis</w:t>
      </w:r>
      <w:proofErr w:type="spellEnd"/>
      <w:r w:rsidRPr="00A547E4">
        <w:rPr>
          <w:rFonts w:cstheme="minorHAnsi"/>
          <w:szCs w:val="20"/>
        </w:rPr>
        <w:t xml:space="preserve"> et/ou </w:t>
      </w:r>
      <w:proofErr w:type="spellStart"/>
      <w:r w:rsidRPr="00A547E4">
        <w:rPr>
          <w:rFonts w:cstheme="minorHAnsi"/>
          <w:szCs w:val="20"/>
        </w:rPr>
        <w:t>Qgis</w:t>
      </w:r>
      <w:proofErr w:type="spellEnd"/>
      <w:r w:rsidRPr="00A547E4">
        <w:rPr>
          <w:rFonts w:cstheme="minorHAnsi"/>
          <w:szCs w:val="20"/>
        </w:rPr>
        <w:t>)</w:t>
      </w:r>
      <w:r w:rsidR="00717481">
        <w:rPr>
          <w:rFonts w:cstheme="minorHAnsi"/>
          <w:szCs w:val="20"/>
        </w:rPr>
        <w:t>.</w:t>
      </w:r>
    </w:p>
    <w:p w14:paraId="3802F4C6" w14:textId="77777777" w:rsidR="00E429D7" w:rsidRDefault="00E429D7" w:rsidP="002159E6">
      <w:pPr>
        <w:spacing w:after="0" w:line="276" w:lineRule="auto"/>
        <w:rPr>
          <w:rFonts w:cstheme="minorHAnsi"/>
          <w:b/>
          <w:szCs w:val="20"/>
        </w:rPr>
      </w:pPr>
    </w:p>
    <w:p w14:paraId="721D78D7" w14:textId="3169843D" w:rsidR="002159E6" w:rsidRPr="00737F7A" w:rsidRDefault="002159E6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b/>
          <w:szCs w:val="20"/>
        </w:rPr>
        <w:t>Savoir-être :</w:t>
      </w:r>
    </w:p>
    <w:p w14:paraId="14200117" w14:textId="77777777" w:rsidR="00737F7A" w:rsidRDefault="00BC2895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Goût pour le travail en équipe,</w:t>
      </w:r>
    </w:p>
    <w:p w14:paraId="550B3F1F" w14:textId="423123E0" w:rsidR="00693A87" w:rsidRPr="00A547E4" w:rsidRDefault="00737F7A" w:rsidP="002159E6">
      <w:pPr>
        <w:spacing w:after="0" w:line="276" w:lineRule="auto"/>
        <w:rPr>
          <w:rFonts w:cstheme="minorHAnsi"/>
          <w:szCs w:val="20"/>
        </w:rPr>
      </w:pPr>
      <w:r>
        <w:rPr>
          <w:rFonts w:cstheme="minorHAnsi"/>
          <w:szCs w:val="20"/>
        </w:rPr>
        <w:t>Aisance</w:t>
      </w:r>
      <w:r w:rsidR="00693A87" w:rsidRPr="00A547E4">
        <w:rPr>
          <w:rFonts w:cstheme="minorHAnsi"/>
          <w:szCs w:val="20"/>
        </w:rPr>
        <w:t xml:space="preserve"> relationnel</w:t>
      </w:r>
      <w:r w:rsidR="004E5E04">
        <w:rPr>
          <w:rFonts w:cstheme="minorHAnsi"/>
          <w:szCs w:val="20"/>
        </w:rPr>
        <w:t>le</w:t>
      </w:r>
      <w:r w:rsidR="00693A87" w:rsidRPr="00A547E4">
        <w:rPr>
          <w:rFonts w:cstheme="minorHAnsi"/>
          <w:szCs w:val="20"/>
        </w:rPr>
        <w:t xml:space="preserve"> et facilités de communication</w:t>
      </w:r>
      <w:r>
        <w:rPr>
          <w:rFonts w:cstheme="minorHAnsi"/>
          <w:szCs w:val="20"/>
        </w:rPr>
        <w:t>,</w:t>
      </w:r>
    </w:p>
    <w:p w14:paraId="11EAAB63" w14:textId="1512A62E" w:rsidR="002159E6" w:rsidRPr="00A547E4" w:rsidRDefault="002159E6" w:rsidP="002159E6">
      <w:pP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Capacité d’autonomie</w:t>
      </w:r>
      <w:r w:rsidR="00BC2895" w:rsidRPr="00A547E4">
        <w:rPr>
          <w:rFonts w:cstheme="minorHAnsi"/>
          <w:szCs w:val="20"/>
        </w:rPr>
        <w:t>,</w:t>
      </w:r>
    </w:p>
    <w:p w14:paraId="72BDA00C" w14:textId="077DE01F" w:rsidR="002159E6" w:rsidRPr="00A547E4" w:rsidRDefault="002159E6" w:rsidP="002159E6">
      <w:pPr>
        <w:spacing w:after="0" w:line="276" w:lineRule="auto"/>
        <w:rPr>
          <w:rFonts w:cstheme="minorHAnsi"/>
          <w:szCs w:val="20"/>
        </w:rPr>
      </w:pPr>
      <w:r w:rsidRPr="139CD036">
        <w:t>Organisé, rigoureux et curieux</w:t>
      </w:r>
      <w:r w:rsidR="00BC2895" w:rsidRPr="139CD036">
        <w:t>.</w:t>
      </w:r>
    </w:p>
    <w:p w14:paraId="2C60ADD2" w14:textId="77777777" w:rsidR="00A547E4" w:rsidRPr="00DB6F55" w:rsidRDefault="00A547E4" w:rsidP="002159E6">
      <w:pPr>
        <w:spacing w:after="0" w:line="276" w:lineRule="auto"/>
        <w:rPr>
          <w:rFonts w:ascii="Arial Nova" w:hAnsi="Arial Nova" w:cstheme="minorHAnsi"/>
          <w:szCs w:val="20"/>
        </w:rPr>
      </w:pPr>
    </w:p>
    <w:p w14:paraId="1499E6FF" w14:textId="77777777" w:rsidR="002159E6" w:rsidRPr="00105D79" w:rsidRDefault="002159E6" w:rsidP="002159E6">
      <w:pPr>
        <w:pBdr>
          <w:bottom w:val="single" w:sz="4" w:space="1" w:color="auto"/>
        </w:pBdr>
        <w:shd w:val="clear" w:color="auto" w:fill="D9D9D9" w:themeFill="background1" w:themeFillShade="D9"/>
        <w:spacing w:after="0" w:line="276" w:lineRule="auto"/>
        <w:rPr>
          <w:rFonts w:ascii="Arial Nova" w:hAnsi="Arial Nova" w:cstheme="minorHAnsi"/>
          <w:b/>
          <w:sz w:val="24"/>
        </w:rPr>
      </w:pPr>
      <w:r w:rsidRPr="00105D79">
        <w:rPr>
          <w:rFonts w:ascii="Arial Nova" w:hAnsi="Arial Nova" w:cstheme="minorHAnsi"/>
          <w:b/>
          <w:sz w:val="24"/>
        </w:rPr>
        <w:t>INFORMATIONS COMPLEMENTAIRES</w:t>
      </w:r>
    </w:p>
    <w:p w14:paraId="6F3F76E9" w14:textId="77777777" w:rsidR="002159E6" w:rsidRPr="00105D79" w:rsidRDefault="002159E6" w:rsidP="002159E6">
      <w:pPr>
        <w:spacing w:after="0" w:line="276" w:lineRule="auto"/>
        <w:rPr>
          <w:rFonts w:ascii="Arial Nova" w:hAnsi="Arial Nova" w:cstheme="minorHAnsi"/>
          <w:b/>
          <w:sz w:val="24"/>
        </w:rPr>
      </w:pPr>
    </w:p>
    <w:p w14:paraId="70C1C446" w14:textId="194B7FBF" w:rsidR="002159E6" w:rsidRPr="00A547E4" w:rsidRDefault="002159E6" w:rsidP="002159E6">
      <w:pPr>
        <w:spacing w:after="0" w:line="276" w:lineRule="auto"/>
        <w:jc w:val="both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 xml:space="preserve">Salaire/Indemnisation : indemnisation </w:t>
      </w:r>
      <w:r w:rsidR="00D00B23">
        <w:rPr>
          <w:rFonts w:cstheme="minorHAnsi"/>
          <w:szCs w:val="20"/>
        </w:rPr>
        <w:t>selon règlementation en vigueur</w:t>
      </w:r>
      <w:r w:rsidR="00E429D7">
        <w:rPr>
          <w:rFonts w:cstheme="minorHAnsi"/>
          <w:szCs w:val="20"/>
        </w:rPr>
        <w:t xml:space="preserve">, </w:t>
      </w:r>
      <w:r w:rsidRPr="00A547E4">
        <w:rPr>
          <w:rFonts w:cstheme="minorHAnsi"/>
          <w:szCs w:val="20"/>
        </w:rPr>
        <w:t xml:space="preserve">remboursement des frais de déplacement effectués dans le cadre du stage selon le barème en vigueur au Parc. </w:t>
      </w:r>
    </w:p>
    <w:p w14:paraId="5493A68B" w14:textId="77777777" w:rsidR="002159E6" w:rsidRPr="00A547E4" w:rsidRDefault="002159E6" w:rsidP="002159E6">
      <w:pPr>
        <w:spacing w:after="0" w:line="276" w:lineRule="auto"/>
        <w:jc w:val="both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Il est indispensable pour effectuer ce stage d’être titulaire du permis B et d’avoir un véhicule personnel.</w:t>
      </w:r>
    </w:p>
    <w:p w14:paraId="3F68F8BD" w14:textId="77777777" w:rsidR="002159E6" w:rsidRPr="00A547E4" w:rsidRDefault="002159E6" w:rsidP="002159E6">
      <w:pPr>
        <w:spacing w:after="0" w:line="276" w:lineRule="auto"/>
        <w:jc w:val="both"/>
        <w:rPr>
          <w:rFonts w:cstheme="minorHAnsi"/>
          <w:szCs w:val="20"/>
        </w:rPr>
      </w:pPr>
      <w:r w:rsidRPr="45F05DD9">
        <w:t>Ce stage doit impérativement s'inscrire dans le cadre d'un stage obligatoire pour le cursus universitaire de l'étudiant/e.</w:t>
      </w:r>
    </w:p>
    <w:p w14:paraId="36FCF121" w14:textId="77777777" w:rsidR="00A547E4" w:rsidRPr="00A547E4" w:rsidRDefault="00A547E4" w:rsidP="002159E6">
      <w:pPr>
        <w:spacing w:after="0" w:line="276" w:lineRule="auto"/>
        <w:jc w:val="both"/>
        <w:rPr>
          <w:rFonts w:cstheme="minorHAnsi"/>
          <w:szCs w:val="20"/>
        </w:rPr>
      </w:pPr>
    </w:p>
    <w:p w14:paraId="7CF04F8B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0"/>
          <w:szCs w:val="20"/>
        </w:rPr>
      </w:pPr>
      <w:r w:rsidRPr="00A547E4">
        <w:rPr>
          <w:rFonts w:cstheme="minorHAnsi"/>
          <w:b/>
          <w:sz w:val="20"/>
          <w:szCs w:val="20"/>
        </w:rPr>
        <w:t>CONTACT</w:t>
      </w:r>
    </w:p>
    <w:p w14:paraId="2A288933" w14:textId="46974033" w:rsidR="002159E6" w:rsidRPr="00A547E4" w:rsidRDefault="002159E6" w:rsidP="45F05DD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</w:pPr>
      <w:r w:rsidRPr="45F05DD9">
        <w:t xml:space="preserve">Lettre de motivation et CV à envoyer </w:t>
      </w:r>
      <w:r w:rsidRPr="45F05DD9">
        <w:rPr>
          <w:b/>
          <w:bCs/>
        </w:rPr>
        <w:t xml:space="preserve">avant le </w:t>
      </w:r>
      <w:r w:rsidR="6CE9C91E" w:rsidRPr="45F05DD9">
        <w:rPr>
          <w:b/>
          <w:bCs/>
        </w:rPr>
        <w:t xml:space="preserve">20 février </w:t>
      </w:r>
      <w:r w:rsidRPr="45F05DD9">
        <w:rPr>
          <w:b/>
          <w:bCs/>
        </w:rPr>
        <w:t>202</w:t>
      </w:r>
      <w:r w:rsidR="002D319B">
        <w:rPr>
          <w:b/>
          <w:bCs/>
        </w:rPr>
        <w:t>6</w:t>
      </w:r>
      <w:r w:rsidRPr="45F05DD9">
        <w:t xml:space="preserve"> </w:t>
      </w:r>
      <w:r w:rsidR="00D00B23" w:rsidRPr="45F05DD9">
        <w:t xml:space="preserve">de préférence par mail </w:t>
      </w:r>
      <w:r w:rsidRPr="45F05DD9">
        <w:t xml:space="preserve">à </w:t>
      </w:r>
      <w:r w:rsidR="002D319B">
        <w:t xml:space="preserve">l’adresse suivante avec la mention </w:t>
      </w:r>
      <w:r w:rsidR="002D319B" w:rsidRPr="00717481">
        <w:rPr>
          <w:b/>
          <w:bCs/>
        </w:rPr>
        <w:t>« STAGE_PBC_2026 »</w:t>
      </w:r>
      <w:r w:rsidR="002D319B">
        <w:t xml:space="preserve"> </w:t>
      </w:r>
      <w:r w:rsidRPr="45F05DD9">
        <w:t>:</w:t>
      </w:r>
    </w:p>
    <w:p w14:paraId="430D0168" w14:textId="561EB5EF" w:rsidR="0A71795D" w:rsidRDefault="002D319B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Nicolas COURIVAUD</w:t>
      </w:r>
    </w:p>
    <w:p w14:paraId="52E5DFF4" w14:textId="1F6DFDA7" w:rsidR="00D00B23" w:rsidRPr="00A547E4" w:rsidRDefault="002D319B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Chargé de mission Atlas de la Biodiversité Communale</w:t>
      </w:r>
    </w:p>
    <w:p w14:paraId="3FC16831" w14:textId="3B3A4881" w:rsidR="002159E6" w:rsidRPr="00A547E4" w:rsidRDefault="002159E6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76C21C1C">
        <w:t xml:space="preserve">Mail : </w:t>
      </w:r>
      <w:hyperlink r:id="rId9" w:history="1">
        <w:r w:rsidR="002D319B" w:rsidRPr="00CE0443">
          <w:rPr>
            <w:rStyle w:val="Lienhypertexte"/>
          </w:rPr>
          <w:t>nicolas.courivaud@pnr-lorraine.com</w:t>
        </w:r>
      </w:hyperlink>
      <w:r w:rsidRPr="76C21C1C">
        <w:t xml:space="preserve"> </w:t>
      </w:r>
    </w:p>
    <w:p w14:paraId="79C70028" w14:textId="240FF2A1" w:rsidR="002159E6" w:rsidRDefault="002159E6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45F05DD9">
        <w:t xml:space="preserve">Tél : </w:t>
      </w:r>
      <w:r w:rsidR="002D319B">
        <w:t xml:space="preserve">+33 </w:t>
      </w:r>
      <w:r w:rsidRPr="45F05DD9">
        <w:t xml:space="preserve">6 </w:t>
      </w:r>
      <w:r w:rsidR="00D00B23" w:rsidRPr="45F05DD9">
        <w:t>9</w:t>
      </w:r>
      <w:r w:rsidR="78F1CDD6" w:rsidRPr="45F05DD9">
        <w:t>9 0</w:t>
      </w:r>
      <w:r w:rsidR="002D319B">
        <w:t>6 79 09</w:t>
      </w:r>
    </w:p>
    <w:p w14:paraId="39D59257" w14:textId="77777777" w:rsidR="002D319B" w:rsidRPr="00A547E4" w:rsidRDefault="002D319B" w:rsidP="76C21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48A69F34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Parc naturel régional de Lorraine</w:t>
      </w:r>
    </w:p>
    <w:p w14:paraId="3B365D51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 xml:space="preserve">Maison du Parc </w:t>
      </w:r>
    </w:p>
    <w:p w14:paraId="2FA6B495" w14:textId="77777777" w:rsidR="002159E6" w:rsidRPr="00A547E4" w:rsidRDefault="002159E6" w:rsidP="00215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Cs w:val="20"/>
        </w:rPr>
      </w:pPr>
      <w:r w:rsidRPr="00A547E4">
        <w:rPr>
          <w:rFonts w:cstheme="minorHAnsi"/>
          <w:szCs w:val="20"/>
        </w:rPr>
        <w:t>1 Rue du quai – CS 80035</w:t>
      </w:r>
    </w:p>
    <w:p w14:paraId="480DBFA4" w14:textId="6CF48C25" w:rsidR="00AF5B1D" w:rsidRPr="00A547E4" w:rsidRDefault="002159E6" w:rsidP="45F05D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 w:rsidRPr="45F05DD9">
        <w:t>54702 PONT-A-MOUSSON Cedex</w:t>
      </w:r>
    </w:p>
    <w:sectPr w:rsidR="00AF5B1D" w:rsidRPr="00A547E4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713"/>
    <w:multiLevelType w:val="hybridMultilevel"/>
    <w:tmpl w:val="B4ACAC1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0201457"/>
    <w:multiLevelType w:val="hybridMultilevel"/>
    <w:tmpl w:val="F24E40C0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4EB697E"/>
    <w:multiLevelType w:val="hybridMultilevel"/>
    <w:tmpl w:val="98AEC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62A60"/>
    <w:multiLevelType w:val="hybridMultilevel"/>
    <w:tmpl w:val="F1E2F064"/>
    <w:lvl w:ilvl="0" w:tplc="0CA4585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5259DB"/>
    <w:multiLevelType w:val="hybridMultilevel"/>
    <w:tmpl w:val="F67E0A6A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63E6D9C"/>
    <w:multiLevelType w:val="hybridMultilevel"/>
    <w:tmpl w:val="8F60F0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91CDF"/>
    <w:multiLevelType w:val="hybridMultilevel"/>
    <w:tmpl w:val="3A94BAE6"/>
    <w:lvl w:ilvl="0" w:tplc="040C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633"/>
        </w:tabs>
        <w:ind w:left="6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</w:abstractNum>
  <w:num w:numId="1" w16cid:durableId="1011682918">
    <w:abstractNumId w:val="5"/>
  </w:num>
  <w:num w:numId="2" w16cid:durableId="223957302">
    <w:abstractNumId w:val="3"/>
  </w:num>
  <w:num w:numId="3" w16cid:durableId="1167091526">
    <w:abstractNumId w:val="4"/>
  </w:num>
  <w:num w:numId="4" w16cid:durableId="770517643">
    <w:abstractNumId w:val="1"/>
  </w:num>
  <w:num w:numId="5" w16cid:durableId="1810322447">
    <w:abstractNumId w:val="0"/>
  </w:num>
  <w:num w:numId="6" w16cid:durableId="1837382580">
    <w:abstractNumId w:val="2"/>
  </w:num>
  <w:num w:numId="7" w16cid:durableId="1634362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E6"/>
    <w:rsid w:val="00020EFD"/>
    <w:rsid w:val="0002467D"/>
    <w:rsid w:val="00036EEB"/>
    <w:rsid w:val="00057CAA"/>
    <w:rsid w:val="0008045D"/>
    <w:rsid w:val="000F1363"/>
    <w:rsid w:val="000F1BF5"/>
    <w:rsid w:val="000F3D00"/>
    <w:rsid w:val="001265D3"/>
    <w:rsid w:val="00145B45"/>
    <w:rsid w:val="00170D99"/>
    <w:rsid w:val="00182F37"/>
    <w:rsid w:val="00190EDE"/>
    <w:rsid w:val="001C123B"/>
    <w:rsid w:val="002159E6"/>
    <w:rsid w:val="002226E5"/>
    <w:rsid w:val="00240CA3"/>
    <w:rsid w:val="002C36E5"/>
    <w:rsid w:val="002C4348"/>
    <w:rsid w:val="002C5821"/>
    <w:rsid w:val="002C62A8"/>
    <w:rsid w:val="002D319B"/>
    <w:rsid w:val="0034496C"/>
    <w:rsid w:val="00386C21"/>
    <w:rsid w:val="00387E9C"/>
    <w:rsid w:val="003A2B96"/>
    <w:rsid w:val="00414BF9"/>
    <w:rsid w:val="0047201E"/>
    <w:rsid w:val="00473076"/>
    <w:rsid w:val="00495374"/>
    <w:rsid w:val="004B007D"/>
    <w:rsid w:val="004C3E94"/>
    <w:rsid w:val="004E206F"/>
    <w:rsid w:val="004E3378"/>
    <w:rsid w:val="004E5E04"/>
    <w:rsid w:val="00530C3F"/>
    <w:rsid w:val="00547AC9"/>
    <w:rsid w:val="005500F3"/>
    <w:rsid w:val="005C5D10"/>
    <w:rsid w:val="00601752"/>
    <w:rsid w:val="00652AD5"/>
    <w:rsid w:val="00693A87"/>
    <w:rsid w:val="00695854"/>
    <w:rsid w:val="00695BE9"/>
    <w:rsid w:val="006C177A"/>
    <w:rsid w:val="00717481"/>
    <w:rsid w:val="007348B8"/>
    <w:rsid w:val="00737F7A"/>
    <w:rsid w:val="0074225A"/>
    <w:rsid w:val="00767478"/>
    <w:rsid w:val="0078705D"/>
    <w:rsid w:val="007E6D82"/>
    <w:rsid w:val="00835781"/>
    <w:rsid w:val="008370FE"/>
    <w:rsid w:val="00842F9A"/>
    <w:rsid w:val="008A3DAA"/>
    <w:rsid w:val="00901130"/>
    <w:rsid w:val="009306BD"/>
    <w:rsid w:val="00962095"/>
    <w:rsid w:val="00976CF0"/>
    <w:rsid w:val="00977251"/>
    <w:rsid w:val="00995F55"/>
    <w:rsid w:val="009967F1"/>
    <w:rsid w:val="00A02E5C"/>
    <w:rsid w:val="00A1561C"/>
    <w:rsid w:val="00A536B5"/>
    <w:rsid w:val="00A547E4"/>
    <w:rsid w:val="00A80193"/>
    <w:rsid w:val="00A97A3A"/>
    <w:rsid w:val="00AA492A"/>
    <w:rsid w:val="00AF5B1D"/>
    <w:rsid w:val="00B11BCD"/>
    <w:rsid w:val="00B266B3"/>
    <w:rsid w:val="00B43C86"/>
    <w:rsid w:val="00B812ED"/>
    <w:rsid w:val="00BA1E7C"/>
    <w:rsid w:val="00BC2895"/>
    <w:rsid w:val="00C04CF7"/>
    <w:rsid w:val="00C1491A"/>
    <w:rsid w:val="00C25314"/>
    <w:rsid w:val="00C4154B"/>
    <w:rsid w:val="00CA4B85"/>
    <w:rsid w:val="00CA50CE"/>
    <w:rsid w:val="00CA5184"/>
    <w:rsid w:val="00CA6066"/>
    <w:rsid w:val="00CD48E5"/>
    <w:rsid w:val="00CE67C5"/>
    <w:rsid w:val="00D00B23"/>
    <w:rsid w:val="00D123F6"/>
    <w:rsid w:val="00D436F0"/>
    <w:rsid w:val="00D57AC1"/>
    <w:rsid w:val="00DE6E1B"/>
    <w:rsid w:val="00E20AAC"/>
    <w:rsid w:val="00E2659F"/>
    <w:rsid w:val="00E429D7"/>
    <w:rsid w:val="00E474AC"/>
    <w:rsid w:val="00E668F6"/>
    <w:rsid w:val="00E832E1"/>
    <w:rsid w:val="00E84D8F"/>
    <w:rsid w:val="00EA1F58"/>
    <w:rsid w:val="00EB47AA"/>
    <w:rsid w:val="00EE02AB"/>
    <w:rsid w:val="00F80FE4"/>
    <w:rsid w:val="00F95D9F"/>
    <w:rsid w:val="00FA7633"/>
    <w:rsid w:val="02F4D6C4"/>
    <w:rsid w:val="0355330D"/>
    <w:rsid w:val="0479EC89"/>
    <w:rsid w:val="048AF2E0"/>
    <w:rsid w:val="06AC22C3"/>
    <w:rsid w:val="07BBB7B1"/>
    <w:rsid w:val="084BB63A"/>
    <w:rsid w:val="0A581C96"/>
    <w:rsid w:val="0A71795D"/>
    <w:rsid w:val="0B074A23"/>
    <w:rsid w:val="1180D509"/>
    <w:rsid w:val="139CD036"/>
    <w:rsid w:val="13B0B17B"/>
    <w:rsid w:val="13F09171"/>
    <w:rsid w:val="1448B91E"/>
    <w:rsid w:val="1686D001"/>
    <w:rsid w:val="1AB2E2E6"/>
    <w:rsid w:val="1C8C787A"/>
    <w:rsid w:val="1D243B25"/>
    <w:rsid w:val="1E0C2CA0"/>
    <w:rsid w:val="1F5CC6C1"/>
    <w:rsid w:val="271BEA0B"/>
    <w:rsid w:val="2883FBCE"/>
    <w:rsid w:val="29D0686A"/>
    <w:rsid w:val="2AECA4FE"/>
    <w:rsid w:val="2E6DA564"/>
    <w:rsid w:val="2F016EB7"/>
    <w:rsid w:val="30542014"/>
    <w:rsid w:val="358BF640"/>
    <w:rsid w:val="358C54F1"/>
    <w:rsid w:val="35E75DD2"/>
    <w:rsid w:val="3658D6AE"/>
    <w:rsid w:val="37BC49D0"/>
    <w:rsid w:val="38916A93"/>
    <w:rsid w:val="38EC9F20"/>
    <w:rsid w:val="3D03EDAA"/>
    <w:rsid w:val="3DC121A4"/>
    <w:rsid w:val="3E8B5CB0"/>
    <w:rsid w:val="4099A74C"/>
    <w:rsid w:val="41495A6A"/>
    <w:rsid w:val="45F05DD9"/>
    <w:rsid w:val="47CC5DF7"/>
    <w:rsid w:val="4A30F848"/>
    <w:rsid w:val="4F273011"/>
    <w:rsid w:val="535F0C21"/>
    <w:rsid w:val="539E5C2B"/>
    <w:rsid w:val="55FC4FAC"/>
    <w:rsid w:val="5DAED5D8"/>
    <w:rsid w:val="62C79F72"/>
    <w:rsid w:val="637C5EB9"/>
    <w:rsid w:val="65AAACFE"/>
    <w:rsid w:val="6668DDAC"/>
    <w:rsid w:val="6776A65D"/>
    <w:rsid w:val="679E0A4A"/>
    <w:rsid w:val="69A629EF"/>
    <w:rsid w:val="6C715DBD"/>
    <w:rsid w:val="6CBFFFC2"/>
    <w:rsid w:val="6CE9C91E"/>
    <w:rsid w:val="70BE524C"/>
    <w:rsid w:val="720BCC6B"/>
    <w:rsid w:val="725E23AD"/>
    <w:rsid w:val="72D5C802"/>
    <w:rsid w:val="732185BE"/>
    <w:rsid w:val="732659E5"/>
    <w:rsid w:val="76C21C1C"/>
    <w:rsid w:val="77E589C4"/>
    <w:rsid w:val="77FED77F"/>
    <w:rsid w:val="78AAB317"/>
    <w:rsid w:val="78F1CDD6"/>
    <w:rsid w:val="790F5A59"/>
    <w:rsid w:val="7938540B"/>
    <w:rsid w:val="7B62C120"/>
    <w:rsid w:val="7C9C47D6"/>
    <w:rsid w:val="7E441269"/>
    <w:rsid w:val="7F39FB3E"/>
    <w:rsid w:val="7F4431EF"/>
    <w:rsid w:val="7FCB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105D"/>
  <w15:chartTrackingRefBased/>
  <w15:docId w15:val="{A7F31DA0-EB99-4043-9111-50247DEB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6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59E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159E6"/>
    <w:pPr>
      <w:ind w:left="720"/>
      <w:contextualSpacing/>
    </w:pPr>
  </w:style>
  <w:style w:type="paragraph" w:customStyle="1" w:styleId="Default">
    <w:name w:val="Default"/>
    <w:rsid w:val="002159E6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1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icolas.courivaud@pnr-lorrai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a38a74-ed65-4f98-812a-2b9adf47f5a2" xsi:nil="true"/>
    <lcf76f155ced4ddcb4097134ff3c332f xmlns="a12708de-59a3-4f2a-8ca0-e08430899e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2EB028E42B2459200A07F0FAD8CF4" ma:contentTypeVersion="12" ma:contentTypeDescription="Crée un document." ma:contentTypeScope="" ma:versionID="28856d784e078dd4f923cc3853bab86d">
  <xsd:schema xmlns:xsd="http://www.w3.org/2001/XMLSchema" xmlns:xs="http://www.w3.org/2001/XMLSchema" xmlns:p="http://schemas.microsoft.com/office/2006/metadata/properties" xmlns:ns2="a12708de-59a3-4f2a-8ca0-e08430899e93" xmlns:ns3="73a38a74-ed65-4f98-812a-2b9adf47f5a2" targetNamespace="http://schemas.microsoft.com/office/2006/metadata/properties" ma:root="true" ma:fieldsID="ba77aa3e0dc4545eb1f2f581bc72a45b" ns2:_="" ns3:_="">
    <xsd:import namespace="a12708de-59a3-4f2a-8ca0-e08430899e93"/>
    <xsd:import namespace="73a38a74-ed65-4f98-812a-2b9adf47f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08de-59a3-4f2a-8ca0-e08430899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12462cf1-06df-45b6-83ef-7bb83ac4c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a74-ed65-4f98-812a-2b9adf47f5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f12b05-e975-4425-825f-51aeee4ab2dc}" ma:internalName="TaxCatchAll" ma:showField="CatchAllData" ma:web="73a38a74-ed65-4f98-812a-2b9adf47f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3CE56-0841-44AD-ABAC-EBFFBBC00729}">
  <ds:schemaRefs>
    <ds:schemaRef ds:uri="http://schemas.microsoft.com/office/2006/metadata/properties"/>
    <ds:schemaRef ds:uri="http://schemas.microsoft.com/office/infopath/2007/PartnerControls"/>
    <ds:schemaRef ds:uri="73a38a74-ed65-4f98-812a-2b9adf47f5a2"/>
    <ds:schemaRef ds:uri="a12708de-59a3-4f2a-8ca0-e08430899e93"/>
  </ds:schemaRefs>
</ds:datastoreItem>
</file>

<file path=customXml/itemProps2.xml><?xml version="1.0" encoding="utf-8"?>
<ds:datastoreItem xmlns:ds="http://schemas.openxmlformats.org/officeDocument/2006/customXml" ds:itemID="{4057439F-FBA1-4881-8752-A570B5484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FB585-08C4-4C7A-8A03-07BFEED83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708de-59a3-4f2a-8ca0-e08430899e93"/>
    <ds:schemaRef ds:uri="73a38a74-ed65-4f98-812a-2b9adf47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634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DI CHIARA</dc:creator>
  <cp:keywords/>
  <dc:description/>
  <cp:lastModifiedBy>Julie DI GREGORIO</cp:lastModifiedBy>
  <cp:revision>17</cp:revision>
  <dcterms:created xsi:type="dcterms:W3CDTF">2025-10-10T10:22:00Z</dcterms:created>
  <dcterms:modified xsi:type="dcterms:W3CDTF">2025-11-06T11:15:00Z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0x010100D742EB028E42B2459200A07F0FAD8CF4</vt:lpwstr>
  </property>
  <property fmtid="{D5CDD505-2E9C-101B-9397-08002B2CF9AE}" pid="3" name="MediaServiceImageTags">
    <vt:lpwstr/>
  </property>
</Properties>
</file>